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2572F" w:rsidP="00473C13">
      <w:pPr>
        <w:tabs>
          <w:tab w:val="left" w:pos="7783"/>
        </w:tabs>
        <w:rPr>
          <w:sz w:val="26"/>
          <w:szCs w:val="26"/>
        </w:rPr>
      </w:pPr>
      <w:r w:rsidRPr="00B2572F">
        <w:rPr>
          <w:sz w:val="26"/>
          <w:szCs w:val="26"/>
        </w:rPr>
        <w:t>Дело №</w:t>
      </w:r>
      <w:r w:rsidRPr="00B2572F" w:rsidR="00C17D26">
        <w:rPr>
          <w:sz w:val="26"/>
          <w:szCs w:val="26"/>
        </w:rPr>
        <w:t xml:space="preserve"> </w:t>
      </w:r>
      <w:r w:rsidRPr="00B2572F" w:rsidR="00635093">
        <w:rPr>
          <w:sz w:val="26"/>
          <w:szCs w:val="26"/>
        </w:rPr>
        <w:t>5-</w:t>
      </w:r>
      <w:r w:rsidRPr="00B2572F" w:rsidR="00A81119">
        <w:rPr>
          <w:sz w:val="26"/>
          <w:szCs w:val="26"/>
        </w:rPr>
        <w:t>223</w:t>
      </w:r>
      <w:r w:rsidRPr="00B2572F">
        <w:rPr>
          <w:sz w:val="26"/>
          <w:szCs w:val="26"/>
        </w:rPr>
        <w:t>-170</w:t>
      </w:r>
      <w:r w:rsidRPr="00B2572F" w:rsidR="00EB444F">
        <w:rPr>
          <w:sz w:val="26"/>
          <w:szCs w:val="26"/>
        </w:rPr>
        <w:t>3</w:t>
      </w:r>
      <w:r w:rsidRPr="00B2572F">
        <w:rPr>
          <w:sz w:val="26"/>
          <w:szCs w:val="26"/>
        </w:rPr>
        <w:t>/20</w:t>
      </w:r>
      <w:r w:rsidRPr="00B2572F" w:rsidR="00954850">
        <w:rPr>
          <w:sz w:val="26"/>
          <w:szCs w:val="26"/>
        </w:rPr>
        <w:t>2</w:t>
      </w:r>
      <w:r w:rsidRPr="00B2572F" w:rsidR="00A81119">
        <w:rPr>
          <w:sz w:val="26"/>
          <w:szCs w:val="26"/>
        </w:rPr>
        <w:t>5</w:t>
      </w:r>
    </w:p>
    <w:p w:rsidR="00BA0A13" w:rsidRPr="00B2572F" w:rsidP="00BA0A13">
      <w:pPr>
        <w:tabs>
          <w:tab w:val="left" w:pos="7783"/>
        </w:tabs>
        <w:rPr>
          <w:sz w:val="26"/>
          <w:szCs w:val="26"/>
        </w:rPr>
      </w:pPr>
      <w:r w:rsidRPr="00B2572F">
        <w:rPr>
          <w:bCs/>
          <w:sz w:val="26"/>
          <w:szCs w:val="26"/>
        </w:rPr>
        <w:t xml:space="preserve">УИД </w:t>
      </w:r>
      <w:r w:rsidRPr="00B2572F" w:rsidR="00A81119">
        <w:rPr>
          <w:bCs/>
          <w:sz w:val="26"/>
          <w:szCs w:val="26"/>
        </w:rPr>
        <w:t>03</w:t>
      </w:r>
      <w:r w:rsidRPr="00B2572F">
        <w:rPr>
          <w:bCs/>
          <w:sz w:val="26"/>
          <w:szCs w:val="26"/>
          <w:lang w:val="en-US"/>
        </w:rPr>
        <w:t>MS</w:t>
      </w:r>
      <w:r w:rsidRPr="00B2572F" w:rsidR="00190EC8">
        <w:rPr>
          <w:bCs/>
          <w:sz w:val="26"/>
          <w:szCs w:val="26"/>
        </w:rPr>
        <w:t>0</w:t>
      </w:r>
      <w:r w:rsidRPr="00B2572F" w:rsidR="00220C61">
        <w:rPr>
          <w:bCs/>
          <w:sz w:val="26"/>
          <w:szCs w:val="26"/>
        </w:rPr>
        <w:t>0</w:t>
      </w:r>
      <w:r w:rsidRPr="00B2572F" w:rsidR="00A81119">
        <w:rPr>
          <w:bCs/>
          <w:sz w:val="26"/>
          <w:szCs w:val="26"/>
        </w:rPr>
        <w:t>20</w:t>
      </w:r>
      <w:r w:rsidRPr="00B2572F" w:rsidR="00FE6D85">
        <w:rPr>
          <w:bCs/>
          <w:sz w:val="26"/>
          <w:szCs w:val="26"/>
        </w:rPr>
        <w:t>-01-202</w:t>
      </w:r>
      <w:r w:rsidRPr="00B2572F" w:rsidR="00A81119">
        <w:rPr>
          <w:bCs/>
          <w:sz w:val="26"/>
          <w:szCs w:val="26"/>
        </w:rPr>
        <w:t>5</w:t>
      </w:r>
      <w:r w:rsidRPr="00B2572F" w:rsidR="00FE6D85">
        <w:rPr>
          <w:bCs/>
          <w:sz w:val="26"/>
          <w:szCs w:val="26"/>
        </w:rPr>
        <w:t>-0</w:t>
      </w:r>
      <w:r w:rsidRPr="00B2572F" w:rsidR="00A81119">
        <w:rPr>
          <w:bCs/>
          <w:sz w:val="26"/>
          <w:szCs w:val="26"/>
        </w:rPr>
        <w:t xml:space="preserve">00190-67 </w:t>
      </w:r>
      <w:r w:rsidRPr="00B2572F" w:rsidR="00A85679">
        <w:rPr>
          <w:bCs/>
          <w:sz w:val="26"/>
          <w:szCs w:val="26"/>
        </w:rPr>
        <w:t xml:space="preserve"> </w:t>
      </w:r>
      <w:r w:rsidRPr="00B2572F" w:rsidR="00FE6D85">
        <w:rPr>
          <w:bCs/>
          <w:sz w:val="26"/>
          <w:szCs w:val="26"/>
        </w:rPr>
        <w:t xml:space="preserve"> </w:t>
      </w:r>
      <w:r w:rsidRPr="00B2572F" w:rsidR="00574818">
        <w:rPr>
          <w:bCs/>
          <w:sz w:val="26"/>
          <w:szCs w:val="26"/>
        </w:rPr>
        <w:t xml:space="preserve"> </w:t>
      </w:r>
      <w:r w:rsidRPr="00B2572F" w:rsidR="001D174A">
        <w:rPr>
          <w:bCs/>
          <w:sz w:val="26"/>
          <w:szCs w:val="26"/>
        </w:rPr>
        <w:t xml:space="preserve"> </w:t>
      </w:r>
      <w:r w:rsidRPr="00B2572F" w:rsidR="00220C61">
        <w:rPr>
          <w:bCs/>
          <w:sz w:val="26"/>
          <w:szCs w:val="26"/>
        </w:rPr>
        <w:t xml:space="preserve"> </w:t>
      </w:r>
      <w:r w:rsidRPr="00B2572F" w:rsidR="007F53A7">
        <w:rPr>
          <w:bCs/>
          <w:sz w:val="26"/>
          <w:szCs w:val="26"/>
        </w:rPr>
        <w:t xml:space="preserve"> </w:t>
      </w:r>
      <w:r w:rsidRPr="00B2572F" w:rsidR="00C577B9">
        <w:rPr>
          <w:bCs/>
          <w:sz w:val="26"/>
          <w:szCs w:val="26"/>
        </w:rPr>
        <w:t xml:space="preserve"> </w:t>
      </w:r>
      <w:r w:rsidRPr="00B2572F" w:rsidR="00190EC8">
        <w:rPr>
          <w:bCs/>
          <w:sz w:val="26"/>
          <w:szCs w:val="26"/>
        </w:rPr>
        <w:t xml:space="preserve"> </w:t>
      </w:r>
      <w:r w:rsidRPr="00B2572F" w:rsidR="00EB444F">
        <w:rPr>
          <w:bCs/>
          <w:sz w:val="26"/>
          <w:szCs w:val="26"/>
        </w:rPr>
        <w:t xml:space="preserve"> </w:t>
      </w:r>
      <w:r w:rsidRPr="00B2572F" w:rsidR="0066247C">
        <w:rPr>
          <w:bCs/>
          <w:sz w:val="26"/>
          <w:szCs w:val="26"/>
        </w:rPr>
        <w:t xml:space="preserve"> </w:t>
      </w:r>
      <w:r w:rsidRPr="00B2572F" w:rsidR="00FA23B4">
        <w:rPr>
          <w:bCs/>
          <w:sz w:val="26"/>
          <w:szCs w:val="26"/>
        </w:rPr>
        <w:t xml:space="preserve"> </w:t>
      </w:r>
      <w:r w:rsidRPr="00B2572F" w:rsidR="00BC684B">
        <w:rPr>
          <w:bCs/>
          <w:sz w:val="26"/>
          <w:szCs w:val="26"/>
        </w:rPr>
        <w:t xml:space="preserve"> </w:t>
      </w:r>
      <w:r w:rsidRPr="00B2572F" w:rsidR="00B254CF">
        <w:rPr>
          <w:bCs/>
          <w:sz w:val="26"/>
          <w:szCs w:val="26"/>
        </w:rPr>
        <w:t xml:space="preserve"> </w:t>
      </w:r>
      <w:r w:rsidRPr="00B2572F" w:rsidR="002E3D33">
        <w:rPr>
          <w:bCs/>
          <w:sz w:val="26"/>
          <w:szCs w:val="26"/>
        </w:rPr>
        <w:t xml:space="preserve"> </w:t>
      </w:r>
      <w:r w:rsidRPr="00B2572F" w:rsidR="00087065">
        <w:rPr>
          <w:bCs/>
          <w:sz w:val="26"/>
          <w:szCs w:val="26"/>
        </w:rPr>
        <w:t xml:space="preserve"> </w:t>
      </w:r>
      <w:r w:rsidRPr="00B2572F" w:rsidR="005E4076">
        <w:rPr>
          <w:bCs/>
          <w:sz w:val="26"/>
          <w:szCs w:val="26"/>
        </w:rPr>
        <w:t xml:space="preserve"> </w:t>
      </w:r>
      <w:r w:rsidRPr="00B2572F" w:rsidR="00A35240">
        <w:rPr>
          <w:bCs/>
          <w:sz w:val="26"/>
          <w:szCs w:val="26"/>
        </w:rPr>
        <w:t xml:space="preserve"> </w:t>
      </w:r>
      <w:r w:rsidRPr="00B2572F" w:rsidR="00C747B6">
        <w:rPr>
          <w:bCs/>
          <w:sz w:val="26"/>
          <w:szCs w:val="26"/>
        </w:rPr>
        <w:t xml:space="preserve"> </w:t>
      </w:r>
      <w:r w:rsidRPr="00B2572F" w:rsidR="0045577B">
        <w:rPr>
          <w:bCs/>
          <w:sz w:val="26"/>
          <w:szCs w:val="26"/>
        </w:rPr>
        <w:t xml:space="preserve"> </w:t>
      </w:r>
      <w:r w:rsidRPr="00B2572F" w:rsidR="00146018">
        <w:rPr>
          <w:bCs/>
          <w:sz w:val="26"/>
          <w:szCs w:val="26"/>
        </w:rPr>
        <w:t xml:space="preserve"> </w:t>
      </w:r>
      <w:r w:rsidRPr="00B2572F" w:rsidR="00517B5D">
        <w:rPr>
          <w:bCs/>
          <w:sz w:val="26"/>
          <w:szCs w:val="26"/>
        </w:rPr>
        <w:t xml:space="preserve"> </w:t>
      </w:r>
      <w:r w:rsidRPr="00B2572F">
        <w:rPr>
          <w:bCs/>
          <w:sz w:val="26"/>
          <w:szCs w:val="26"/>
        </w:rPr>
        <w:t xml:space="preserve">  </w:t>
      </w:r>
    </w:p>
    <w:p w:rsidR="00BA0A13" w:rsidRPr="00B2572F" w:rsidP="00473C13">
      <w:pPr>
        <w:tabs>
          <w:tab w:val="left" w:pos="7783"/>
        </w:tabs>
        <w:rPr>
          <w:sz w:val="26"/>
          <w:szCs w:val="26"/>
        </w:rPr>
      </w:pPr>
    </w:p>
    <w:p w:rsidR="00B6407C" w:rsidRPr="00B2572F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2572F">
        <w:rPr>
          <w:sz w:val="26"/>
          <w:szCs w:val="26"/>
        </w:rPr>
        <w:t>ПОСТАНОВЛЕНИЕ</w:t>
      </w:r>
    </w:p>
    <w:p w:rsidR="002B17ED" w:rsidRPr="00B2572F" w:rsidP="00B6407C">
      <w:pPr>
        <w:jc w:val="center"/>
        <w:rPr>
          <w:sz w:val="26"/>
          <w:szCs w:val="26"/>
        </w:rPr>
      </w:pPr>
      <w:r w:rsidRPr="00B2572F">
        <w:rPr>
          <w:sz w:val="26"/>
          <w:szCs w:val="26"/>
        </w:rPr>
        <w:t>п</w:t>
      </w:r>
      <w:r w:rsidRPr="00B2572F" w:rsidR="00B6407C">
        <w:rPr>
          <w:sz w:val="26"/>
          <w:szCs w:val="26"/>
        </w:rPr>
        <w:t>о</w:t>
      </w:r>
      <w:r w:rsidRPr="00B2572F">
        <w:rPr>
          <w:sz w:val="26"/>
          <w:szCs w:val="26"/>
        </w:rPr>
        <w:t xml:space="preserve"> делу об административном правонарушении</w:t>
      </w:r>
    </w:p>
    <w:p w:rsidR="002B17ED" w:rsidRPr="00B2572F" w:rsidP="00B6407C">
      <w:pPr>
        <w:jc w:val="center"/>
        <w:rPr>
          <w:sz w:val="26"/>
          <w:szCs w:val="26"/>
        </w:rPr>
      </w:pPr>
    </w:p>
    <w:p w:rsidR="00F61D5F" w:rsidRPr="00B2572F" w:rsidP="00F61D5F">
      <w:pPr>
        <w:rPr>
          <w:sz w:val="26"/>
          <w:szCs w:val="26"/>
        </w:rPr>
      </w:pPr>
      <w:r w:rsidRPr="00B2572F">
        <w:rPr>
          <w:sz w:val="26"/>
          <w:szCs w:val="26"/>
        </w:rPr>
        <w:t>г</w:t>
      </w:r>
      <w:r w:rsidRPr="00B2572F" w:rsidR="001C0D3D">
        <w:rPr>
          <w:sz w:val="26"/>
          <w:szCs w:val="26"/>
        </w:rPr>
        <w:t>ород</w:t>
      </w:r>
      <w:r w:rsidRPr="00B2572F">
        <w:rPr>
          <w:sz w:val="26"/>
          <w:szCs w:val="26"/>
        </w:rPr>
        <w:t xml:space="preserve"> Когалым                                                       </w:t>
      </w:r>
      <w:r w:rsidRPr="00B2572F" w:rsidR="00A17D6D">
        <w:rPr>
          <w:sz w:val="26"/>
          <w:szCs w:val="26"/>
        </w:rPr>
        <w:t xml:space="preserve">             </w:t>
      </w:r>
      <w:r w:rsidRPr="00B2572F" w:rsidR="002F44B2">
        <w:rPr>
          <w:sz w:val="26"/>
          <w:szCs w:val="26"/>
        </w:rPr>
        <w:t xml:space="preserve">  </w:t>
      </w:r>
      <w:r w:rsidRPr="00B2572F" w:rsidR="00EA0D2C">
        <w:rPr>
          <w:sz w:val="26"/>
          <w:szCs w:val="26"/>
        </w:rPr>
        <w:t xml:space="preserve">   </w:t>
      </w:r>
      <w:r w:rsidRPr="00B2572F" w:rsidR="00857FC5">
        <w:rPr>
          <w:sz w:val="26"/>
          <w:szCs w:val="26"/>
        </w:rPr>
        <w:t xml:space="preserve">  </w:t>
      </w:r>
      <w:r w:rsidRPr="00B2572F" w:rsidR="00146018">
        <w:rPr>
          <w:sz w:val="26"/>
          <w:szCs w:val="26"/>
        </w:rPr>
        <w:t xml:space="preserve"> </w:t>
      </w:r>
      <w:r w:rsidRPr="00B2572F" w:rsidR="009A577B">
        <w:rPr>
          <w:sz w:val="26"/>
          <w:szCs w:val="26"/>
        </w:rPr>
        <w:t xml:space="preserve">   </w:t>
      </w:r>
      <w:r w:rsidRPr="00B2572F" w:rsidR="00A85679">
        <w:rPr>
          <w:sz w:val="26"/>
          <w:szCs w:val="26"/>
        </w:rPr>
        <w:t xml:space="preserve"> </w:t>
      </w:r>
      <w:r w:rsidRPr="00B2572F" w:rsidR="001954E2">
        <w:rPr>
          <w:sz w:val="26"/>
          <w:szCs w:val="26"/>
        </w:rPr>
        <w:t xml:space="preserve">    </w:t>
      </w:r>
      <w:r w:rsidRPr="00B2572F" w:rsidR="002F1210">
        <w:rPr>
          <w:sz w:val="26"/>
          <w:szCs w:val="26"/>
        </w:rPr>
        <w:t xml:space="preserve"> 0</w:t>
      </w:r>
      <w:r w:rsidRPr="00B2572F" w:rsidR="00D102A8">
        <w:rPr>
          <w:sz w:val="26"/>
          <w:szCs w:val="26"/>
        </w:rPr>
        <w:t>7</w:t>
      </w:r>
      <w:r w:rsidRPr="00B2572F" w:rsidR="002F1210">
        <w:rPr>
          <w:sz w:val="26"/>
          <w:szCs w:val="26"/>
        </w:rPr>
        <w:t xml:space="preserve"> марта </w:t>
      </w:r>
      <w:r w:rsidRPr="00B2572F" w:rsidR="00EA0D2C">
        <w:rPr>
          <w:sz w:val="26"/>
          <w:szCs w:val="26"/>
        </w:rPr>
        <w:t>2</w:t>
      </w:r>
      <w:r w:rsidRPr="00B2572F" w:rsidR="00A35240">
        <w:rPr>
          <w:sz w:val="26"/>
          <w:szCs w:val="26"/>
        </w:rPr>
        <w:t>02</w:t>
      </w:r>
      <w:r w:rsidRPr="00B2572F" w:rsidR="00A81119">
        <w:rPr>
          <w:sz w:val="26"/>
          <w:szCs w:val="26"/>
        </w:rPr>
        <w:t>5</w:t>
      </w:r>
      <w:r w:rsidRPr="00B2572F" w:rsidR="00A35240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>года</w:t>
      </w:r>
    </w:p>
    <w:p w:rsidR="00D102A8" w:rsidRPr="00B2572F" w:rsidP="00F61D5F">
      <w:pPr>
        <w:rPr>
          <w:sz w:val="26"/>
          <w:szCs w:val="26"/>
        </w:rPr>
      </w:pPr>
    </w:p>
    <w:p w:rsidR="00D102A8" w:rsidRPr="00B2572F" w:rsidP="00F61D5F">
      <w:pPr>
        <w:rPr>
          <w:sz w:val="26"/>
          <w:szCs w:val="26"/>
        </w:rPr>
      </w:pPr>
      <w:r w:rsidRPr="00B2572F">
        <w:rPr>
          <w:sz w:val="26"/>
          <w:szCs w:val="26"/>
        </w:rPr>
        <w:t>Резолютивная часть постановления объявлена 05 марта 2025 года.</w:t>
      </w:r>
    </w:p>
    <w:p w:rsidR="00F61D5F" w:rsidRPr="00B2572F" w:rsidP="00F61D5F">
      <w:pPr>
        <w:rPr>
          <w:sz w:val="26"/>
          <w:szCs w:val="26"/>
        </w:rPr>
      </w:pPr>
    </w:p>
    <w:p w:rsidR="00360A97" w:rsidRPr="00B2572F" w:rsidP="00F61D5F">
      <w:pPr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М</w:t>
      </w:r>
      <w:r w:rsidRPr="00B2572F" w:rsidR="00116C7A">
        <w:rPr>
          <w:sz w:val="26"/>
          <w:szCs w:val="26"/>
        </w:rPr>
        <w:t xml:space="preserve">ировой судья судебного участка № </w:t>
      </w:r>
      <w:r w:rsidRPr="00B2572F" w:rsidR="0066247C">
        <w:rPr>
          <w:sz w:val="26"/>
          <w:szCs w:val="26"/>
        </w:rPr>
        <w:t>3</w:t>
      </w:r>
      <w:r w:rsidRPr="00B2572F" w:rsidR="00116C7A">
        <w:rPr>
          <w:sz w:val="26"/>
          <w:szCs w:val="26"/>
        </w:rPr>
        <w:t xml:space="preserve"> Когалы</w:t>
      </w:r>
      <w:r w:rsidRPr="00B2572F" w:rsidR="00A81119">
        <w:rPr>
          <w:sz w:val="26"/>
          <w:szCs w:val="26"/>
        </w:rPr>
        <w:t>мского судебного района Ханты-</w:t>
      </w:r>
      <w:r w:rsidRPr="00B2572F" w:rsidR="00116C7A">
        <w:rPr>
          <w:sz w:val="26"/>
          <w:szCs w:val="26"/>
        </w:rPr>
        <w:t xml:space="preserve">Мансийского автономного округа – Югры </w:t>
      </w:r>
      <w:r w:rsidRPr="00B2572F" w:rsidR="0066247C">
        <w:rPr>
          <w:sz w:val="26"/>
          <w:szCs w:val="26"/>
        </w:rPr>
        <w:t xml:space="preserve">Филяева Е.М. </w:t>
      </w:r>
      <w:r w:rsidRPr="00B2572F" w:rsidR="00116C7A">
        <w:rPr>
          <w:sz w:val="26"/>
          <w:szCs w:val="26"/>
        </w:rPr>
        <w:t>(Ханты</w:t>
      </w:r>
      <w:r w:rsidRPr="00B2572F" w:rsidR="00A81119">
        <w:rPr>
          <w:sz w:val="26"/>
          <w:szCs w:val="26"/>
        </w:rPr>
        <w:t>-</w:t>
      </w:r>
      <w:r w:rsidRPr="00B2572F" w:rsidR="00116C7A">
        <w:rPr>
          <w:sz w:val="26"/>
          <w:szCs w:val="26"/>
        </w:rPr>
        <w:t>Мансий</w:t>
      </w:r>
      <w:r w:rsidRPr="00B2572F" w:rsidR="00F61D5F">
        <w:rPr>
          <w:sz w:val="26"/>
          <w:szCs w:val="26"/>
        </w:rPr>
        <w:t>ский автономный округ – Югра г.</w:t>
      </w:r>
      <w:r w:rsidRPr="00B2572F" w:rsidR="00116C7A">
        <w:rPr>
          <w:sz w:val="26"/>
          <w:szCs w:val="26"/>
        </w:rPr>
        <w:t>Когалым ул. Мира д. 24),</w:t>
      </w:r>
    </w:p>
    <w:p w:rsidR="002F1210" w:rsidRPr="00B2572F" w:rsidP="00F61D5F">
      <w:pPr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с участием защитника-адвоката Бутаева А.Т. по соглашению, представившего удостоверение № 1523 от 22.02.2022 года и ордер №31 от 21.02.2025 года,</w:t>
      </w:r>
    </w:p>
    <w:p w:rsidR="00417B90" w:rsidRPr="00B2572F" w:rsidP="00C446FA">
      <w:pPr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рассмотрев дел</w:t>
      </w:r>
      <w:r w:rsidRPr="00B2572F" w:rsidR="00473C13">
        <w:rPr>
          <w:sz w:val="26"/>
          <w:szCs w:val="26"/>
        </w:rPr>
        <w:t>о</w:t>
      </w:r>
      <w:r w:rsidRPr="00B2572F">
        <w:rPr>
          <w:sz w:val="26"/>
          <w:szCs w:val="26"/>
        </w:rPr>
        <w:t xml:space="preserve"> об административном правонарушении в отношении</w:t>
      </w:r>
      <w:r w:rsidRPr="00B2572F" w:rsidR="00FE6D85">
        <w:rPr>
          <w:sz w:val="26"/>
          <w:szCs w:val="26"/>
        </w:rPr>
        <w:t xml:space="preserve"> </w:t>
      </w:r>
      <w:r w:rsidRPr="00B2572F" w:rsidR="00A81119">
        <w:rPr>
          <w:sz w:val="26"/>
          <w:szCs w:val="26"/>
        </w:rPr>
        <w:t xml:space="preserve">Гарифуллина Рузиля Равилевича, </w:t>
      </w:r>
      <w:r w:rsidR="00027073">
        <w:rPr>
          <w:sz w:val="26"/>
          <w:szCs w:val="26"/>
        </w:rPr>
        <w:t>*</w:t>
      </w:r>
      <w:r w:rsidRPr="00B2572F" w:rsidR="0010498C">
        <w:rPr>
          <w:sz w:val="26"/>
          <w:szCs w:val="26"/>
        </w:rPr>
        <w:t xml:space="preserve">, </w:t>
      </w:r>
      <w:r w:rsidRPr="00B2572F" w:rsidR="000370E3">
        <w:rPr>
          <w:bCs/>
          <w:iCs/>
          <w:sz w:val="26"/>
          <w:szCs w:val="26"/>
        </w:rPr>
        <w:t>р</w:t>
      </w:r>
      <w:r w:rsidRPr="00B2572F" w:rsidR="002E3D33">
        <w:rPr>
          <w:sz w:val="26"/>
          <w:szCs w:val="26"/>
        </w:rPr>
        <w:t>анее</w:t>
      </w:r>
      <w:r w:rsidRPr="00B2572F" w:rsidR="00EF2616">
        <w:rPr>
          <w:sz w:val="26"/>
          <w:szCs w:val="26"/>
        </w:rPr>
        <w:t xml:space="preserve"> </w:t>
      </w:r>
      <w:r w:rsidRPr="00B2572F" w:rsidR="00E31FCB">
        <w:rPr>
          <w:sz w:val="26"/>
          <w:szCs w:val="26"/>
        </w:rPr>
        <w:t>привлекавш</w:t>
      </w:r>
      <w:r w:rsidRPr="00B2572F" w:rsidR="00EA6C57">
        <w:rPr>
          <w:sz w:val="26"/>
          <w:szCs w:val="26"/>
        </w:rPr>
        <w:t xml:space="preserve">егося </w:t>
      </w:r>
      <w:r w:rsidRPr="00B2572F">
        <w:rPr>
          <w:sz w:val="26"/>
          <w:szCs w:val="26"/>
        </w:rPr>
        <w:t>к ад</w:t>
      </w:r>
      <w:r w:rsidRPr="00B2572F" w:rsidR="00E31FCB">
        <w:rPr>
          <w:sz w:val="26"/>
          <w:szCs w:val="26"/>
        </w:rPr>
        <w:t>министративной ответственности</w:t>
      </w:r>
      <w:r w:rsidRPr="00B2572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B2572F" w:rsidP="00C446FA">
      <w:pPr>
        <w:ind w:firstLine="567"/>
        <w:jc w:val="both"/>
        <w:rPr>
          <w:sz w:val="26"/>
          <w:szCs w:val="26"/>
        </w:rPr>
      </w:pPr>
    </w:p>
    <w:p w:rsidR="00B6407C" w:rsidRPr="00B2572F" w:rsidP="00B6407C">
      <w:pPr>
        <w:jc w:val="center"/>
        <w:rPr>
          <w:sz w:val="26"/>
          <w:szCs w:val="26"/>
        </w:rPr>
      </w:pPr>
      <w:r w:rsidRPr="00B2572F">
        <w:rPr>
          <w:sz w:val="26"/>
          <w:szCs w:val="26"/>
        </w:rPr>
        <w:t>УСТАНОВИЛ:</w:t>
      </w:r>
    </w:p>
    <w:p w:rsidR="00B6407C" w:rsidRPr="00B2572F" w:rsidP="00B6407C">
      <w:pPr>
        <w:ind w:firstLine="425"/>
        <w:jc w:val="center"/>
        <w:rPr>
          <w:b/>
          <w:sz w:val="26"/>
          <w:szCs w:val="26"/>
        </w:rPr>
      </w:pPr>
    </w:p>
    <w:p w:rsidR="00D62ED3" w:rsidRPr="00B2572F" w:rsidP="00D62ED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24</w:t>
      </w:r>
      <w:r w:rsidRPr="00B2572F" w:rsidR="00A85679">
        <w:rPr>
          <w:sz w:val="26"/>
          <w:szCs w:val="26"/>
        </w:rPr>
        <w:t xml:space="preserve">.10.2024 </w:t>
      </w:r>
      <w:r w:rsidRPr="00B2572F">
        <w:rPr>
          <w:sz w:val="26"/>
          <w:szCs w:val="26"/>
        </w:rPr>
        <w:t>г. в 14</w:t>
      </w:r>
      <w:r w:rsidRPr="00B2572F" w:rsidR="00BC684B">
        <w:rPr>
          <w:sz w:val="26"/>
          <w:szCs w:val="26"/>
        </w:rPr>
        <w:t xml:space="preserve"> час. </w:t>
      </w:r>
      <w:r w:rsidRPr="00B2572F">
        <w:rPr>
          <w:sz w:val="26"/>
          <w:szCs w:val="26"/>
        </w:rPr>
        <w:t>15</w:t>
      </w:r>
      <w:r w:rsidRPr="00B2572F" w:rsidR="00BC684B">
        <w:rPr>
          <w:sz w:val="26"/>
          <w:szCs w:val="26"/>
        </w:rPr>
        <w:t xml:space="preserve"> мин. на</w:t>
      </w:r>
      <w:r w:rsidRPr="00B2572F" w:rsidR="00FE6D85">
        <w:rPr>
          <w:sz w:val="26"/>
          <w:szCs w:val="26"/>
        </w:rPr>
        <w:t xml:space="preserve"> </w:t>
      </w:r>
      <w:r w:rsidRPr="00B2572F" w:rsidR="00A85679">
        <w:rPr>
          <w:sz w:val="26"/>
          <w:szCs w:val="26"/>
        </w:rPr>
        <w:t>6</w:t>
      </w:r>
      <w:r w:rsidRPr="00B2572F">
        <w:rPr>
          <w:sz w:val="26"/>
          <w:szCs w:val="26"/>
        </w:rPr>
        <w:t>2</w:t>
      </w:r>
      <w:r w:rsidRPr="00B2572F" w:rsidR="00A85679">
        <w:rPr>
          <w:sz w:val="26"/>
          <w:szCs w:val="26"/>
        </w:rPr>
        <w:t xml:space="preserve"> </w:t>
      </w:r>
      <w:r w:rsidRPr="00B2572F" w:rsidR="00FE6D85">
        <w:rPr>
          <w:sz w:val="26"/>
          <w:szCs w:val="26"/>
        </w:rPr>
        <w:t xml:space="preserve">км автодороги </w:t>
      </w:r>
      <w:r w:rsidRPr="00B2572F">
        <w:rPr>
          <w:sz w:val="26"/>
          <w:szCs w:val="26"/>
        </w:rPr>
        <w:t xml:space="preserve">Сургут-Когалым </w:t>
      </w:r>
      <w:r w:rsidRPr="00B2572F" w:rsidR="00A446D2">
        <w:rPr>
          <w:sz w:val="26"/>
          <w:szCs w:val="26"/>
        </w:rPr>
        <w:t xml:space="preserve">водитель </w:t>
      </w:r>
      <w:r w:rsidRPr="00B2572F">
        <w:rPr>
          <w:sz w:val="26"/>
          <w:szCs w:val="26"/>
        </w:rPr>
        <w:t>Гарифуллин Р.Р.</w:t>
      </w:r>
      <w:r w:rsidRPr="00B2572F" w:rsidR="00BC684B">
        <w:rPr>
          <w:sz w:val="26"/>
          <w:szCs w:val="26"/>
        </w:rPr>
        <w:t>,</w:t>
      </w:r>
      <w:r w:rsidRPr="00B2572F" w:rsidR="001D174A">
        <w:rPr>
          <w:sz w:val="26"/>
          <w:szCs w:val="26"/>
        </w:rPr>
        <w:t xml:space="preserve"> </w:t>
      </w:r>
      <w:r w:rsidRPr="00B2572F" w:rsidR="00BC684B">
        <w:rPr>
          <w:sz w:val="26"/>
          <w:szCs w:val="26"/>
        </w:rPr>
        <w:t>управляя транспортным средством</w:t>
      </w:r>
      <w:r w:rsidRPr="00B2572F" w:rsidR="00A85679">
        <w:rPr>
          <w:sz w:val="26"/>
          <w:szCs w:val="26"/>
        </w:rPr>
        <w:t xml:space="preserve"> </w:t>
      </w:r>
      <w:r w:rsidR="00027073">
        <w:rPr>
          <w:sz w:val="26"/>
          <w:szCs w:val="26"/>
        </w:rPr>
        <w:t>*</w:t>
      </w:r>
      <w:r w:rsidRPr="00B2572F" w:rsidR="00647607">
        <w:rPr>
          <w:sz w:val="26"/>
          <w:szCs w:val="26"/>
        </w:rPr>
        <w:t>,</w:t>
      </w:r>
      <w:r w:rsidRPr="00B2572F" w:rsidR="00BC684B">
        <w:rPr>
          <w:sz w:val="26"/>
          <w:szCs w:val="26"/>
        </w:rPr>
        <w:t xml:space="preserve"> государственные регистрационные знаки</w:t>
      </w:r>
      <w:r w:rsidRPr="00B2572F" w:rsidR="00647607">
        <w:rPr>
          <w:sz w:val="26"/>
          <w:szCs w:val="26"/>
        </w:rPr>
        <w:t xml:space="preserve"> </w:t>
      </w:r>
      <w:r w:rsidR="00027073">
        <w:rPr>
          <w:sz w:val="26"/>
          <w:szCs w:val="26"/>
        </w:rPr>
        <w:t>*</w:t>
      </w:r>
      <w:r w:rsidRPr="00B2572F">
        <w:rPr>
          <w:sz w:val="26"/>
          <w:szCs w:val="26"/>
        </w:rPr>
        <w:t xml:space="preserve"> при совершении обгона движущейся автомашины выехал на полосу движения предназначенную для встречного движения</w:t>
      </w:r>
      <w:r w:rsidRPr="00B2572F" w:rsidR="0058226C">
        <w:rPr>
          <w:sz w:val="26"/>
          <w:szCs w:val="26"/>
        </w:rPr>
        <w:t>,</w:t>
      </w:r>
      <w:r w:rsidRPr="00B2572F">
        <w:rPr>
          <w:sz w:val="26"/>
          <w:szCs w:val="26"/>
        </w:rPr>
        <w:t xml:space="preserve"> при этом нарушил требования дорожного знака 3.20 «Обгон запрещен», а также в нарушение требований горизонтальной дорожной разметки 1.1 разделяющей транспортные потоки противоположных направлений, за исключением случаев, предусмотренных ч. 3 ст. 12.15 КоАП РФ, </w:t>
      </w:r>
      <w:r w:rsidRPr="00B2572F" w:rsidR="00D06FF2">
        <w:rPr>
          <w:sz w:val="26"/>
          <w:szCs w:val="26"/>
        </w:rPr>
        <w:t>чем нарушил п. 1.3</w:t>
      </w:r>
      <w:r w:rsidRPr="00B2572F">
        <w:rPr>
          <w:sz w:val="26"/>
          <w:szCs w:val="26"/>
        </w:rPr>
        <w:t>, п. 9.1</w:t>
      </w:r>
      <w:r w:rsidRPr="00B2572F" w:rsidR="00D06FF2">
        <w:rPr>
          <w:sz w:val="26"/>
          <w:szCs w:val="26"/>
        </w:rPr>
        <w:t xml:space="preserve"> ПДД РФ.</w:t>
      </w:r>
    </w:p>
    <w:p w:rsidR="00D62ED3" w:rsidRPr="00B2572F" w:rsidP="00D62ED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Гарифуллин Р.Р.</w:t>
      </w:r>
      <w:r w:rsidRPr="00B2572F" w:rsidR="00BC684B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sms-извещения,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Гарифуллина Р.Р., с участием его защитника, по имеющимся материалам дела. </w:t>
      </w:r>
      <w:r w:rsidRPr="00B2572F" w:rsidR="00D73E50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>П</w:t>
      </w:r>
      <w:r w:rsidRPr="00B2572F" w:rsidR="00BC684B">
        <w:rPr>
          <w:sz w:val="26"/>
          <w:szCs w:val="26"/>
        </w:rPr>
        <w:t>ри рассмотрении дела</w:t>
      </w:r>
      <w:r w:rsidRPr="00B2572F">
        <w:rPr>
          <w:sz w:val="26"/>
          <w:szCs w:val="26"/>
        </w:rPr>
        <w:t xml:space="preserve"> 18.02.2025 </w:t>
      </w:r>
      <w:r w:rsidRPr="00B2572F" w:rsidR="00BC684B">
        <w:rPr>
          <w:sz w:val="26"/>
          <w:szCs w:val="26"/>
        </w:rPr>
        <w:t xml:space="preserve">вину </w:t>
      </w:r>
      <w:r w:rsidRPr="00B2572F" w:rsidR="003A48D3">
        <w:rPr>
          <w:sz w:val="26"/>
          <w:szCs w:val="26"/>
        </w:rPr>
        <w:t xml:space="preserve">не </w:t>
      </w:r>
      <w:r w:rsidRPr="00B2572F" w:rsidR="00BC684B">
        <w:rPr>
          <w:sz w:val="26"/>
          <w:szCs w:val="26"/>
        </w:rPr>
        <w:t>признал</w:t>
      </w:r>
      <w:r w:rsidRPr="00B2572F" w:rsidR="002F1210">
        <w:rPr>
          <w:sz w:val="26"/>
          <w:szCs w:val="26"/>
        </w:rPr>
        <w:t xml:space="preserve"> </w:t>
      </w:r>
      <w:r w:rsidRPr="00B2572F" w:rsidR="003A48D3">
        <w:rPr>
          <w:sz w:val="26"/>
          <w:szCs w:val="26"/>
        </w:rPr>
        <w:t>и пояснил, что</w:t>
      </w:r>
      <w:r w:rsidRPr="00B2572F" w:rsidR="002F1210">
        <w:rPr>
          <w:sz w:val="26"/>
          <w:szCs w:val="26"/>
        </w:rPr>
        <w:t xml:space="preserve"> обгон </w:t>
      </w:r>
      <w:r w:rsidR="001C4BA0">
        <w:rPr>
          <w:sz w:val="26"/>
          <w:szCs w:val="26"/>
        </w:rPr>
        <w:t xml:space="preserve">он </w:t>
      </w:r>
      <w:r w:rsidRPr="00B2572F" w:rsidR="002F1210">
        <w:rPr>
          <w:sz w:val="26"/>
          <w:szCs w:val="26"/>
        </w:rPr>
        <w:t>не совершал.</w:t>
      </w:r>
      <w:r w:rsidRPr="00B2572F">
        <w:rPr>
          <w:sz w:val="26"/>
          <w:szCs w:val="26"/>
        </w:rPr>
        <w:t xml:space="preserve"> Кроме того, при составлении административного материала сотрудники полиции </w:t>
      </w:r>
      <w:r w:rsidR="001C4BA0">
        <w:rPr>
          <w:sz w:val="26"/>
          <w:szCs w:val="26"/>
        </w:rPr>
        <w:t xml:space="preserve">оказывали на него давление. </w:t>
      </w:r>
      <w:r w:rsidRPr="00B2572F">
        <w:rPr>
          <w:sz w:val="26"/>
          <w:szCs w:val="26"/>
        </w:rPr>
        <w:t xml:space="preserve"> </w:t>
      </w:r>
    </w:p>
    <w:p w:rsidR="00D62ED3" w:rsidRPr="00B2572F" w:rsidP="00D62ED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И</w:t>
      </w:r>
      <w:r w:rsidR="00027073">
        <w:rPr>
          <w:sz w:val="26"/>
          <w:szCs w:val="26"/>
        </w:rPr>
        <w:t>.</w:t>
      </w:r>
      <w:r w:rsidRPr="00B2572F">
        <w:rPr>
          <w:sz w:val="26"/>
          <w:szCs w:val="26"/>
        </w:rPr>
        <w:t>А.В. допрошенный в качестве свидетеля пояснил, что с Гарифуллиным Р.Р. он ранее не знаком, заинтересованности в исходе рассматриваемого дела у него не имеется. В указанное в протоколе время он ехал из Сургута в г. Когалым</w:t>
      </w:r>
      <w:r w:rsidRPr="00B2572F">
        <w:rPr>
          <w:sz w:val="26"/>
          <w:szCs w:val="26"/>
        </w:rPr>
        <w:t>. В</w:t>
      </w:r>
      <w:r w:rsidRPr="00B2572F">
        <w:rPr>
          <w:sz w:val="26"/>
          <w:szCs w:val="26"/>
        </w:rPr>
        <w:t xml:space="preserve"> Федоровском районе</w:t>
      </w:r>
      <w:r w:rsidRPr="00B2572F">
        <w:rPr>
          <w:sz w:val="26"/>
          <w:szCs w:val="26"/>
        </w:rPr>
        <w:t xml:space="preserve">, после поворота на Федоровский, в </w:t>
      </w:r>
      <w:r w:rsidRPr="00B2572F">
        <w:rPr>
          <w:sz w:val="26"/>
          <w:szCs w:val="26"/>
        </w:rPr>
        <w:t xml:space="preserve">зоне действия дорожного знака «Обгон запрещен» </w:t>
      </w:r>
      <w:r w:rsidRPr="00B2572F">
        <w:rPr>
          <w:sz w:val="26"/>
          <w:szCs w:val="26"/>
        </w:rPr>
        <w:t>его обогнали три машины,</w:t>
      </w:r>
      <w:r w:rsidRPr="00B2572F">
        <w:rPr>
          <w:sz w:val="26"/>
          <w:szCs w:val="26"/>
        </w:rPr>
        <w:t xml:space="preserve"> в том числе</w:t>
      </w:r>
      <w:r w:rsidRPr="00B2572F">
        <w:rPr>
          <w:sz w:val="26"/>
          <w:szCs w:val="26"/>
        </w:rPr>
        <w:t xml:space="preserve"> автомашина </w:t>
      </w:r>
      <w:r w:rsidRPr="00B2572F">
        <w:rPr>
          <w:sz w:val="26"/>
          <w:szCs w:val="26"/>
        </w:rPr>
        <w:t xml:space="preserve">Лада </w:t>
      </w:r>
      <w:r w:rsidRPr="00B2572F">
        <w:rPr>
          <w:sz w:val="26"/>
          <w:szCs w:val="26"/>
        </w:rPr>
        <w:t>Нива серого цвета</w:t>
      </w:r>
      <w:r w:rsidRPr="00B2572F">
        <w:rPr>
          <w:sz w:val="26"/>
          <w:szCs w:val="26"/>
        </w:rPr>
        <w:t>, 702 регион</w:t>
      </w:r>
      <w:r w:rsidRPr="00B2572F">
        <w:rPr>
          <w:sz w:val="26"/>
          <w:szCs w:val="26"/>
        </w:rPr>
        <w:t>. На встречу</w:t>
      </w:r>
      <w:r w:rsidRPr="00B2572F">
        <w:rPr>
          <w:sz w:val="26"/>
          <w:szCs w:val="26"/>
        </w:rPr>
        <w:t xml:space="preserve"> ему</w:t>
      </w:r>
      <w:r w:rsidRPr="00B2572F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 xml:space="preserve">двигались </w:t>
      </w:r>
      <w:r w:rsidRPr="00B2572F">
        <w:rPr>
          <w:sz w:val="26"/>
          <w:szCs w:val="26"/>
        </w:rPr>
        <w:t xml:space="preserve">сотрудники </w:t>
      </w:r>
      <w:r w:rsidRPr="00B2572F">
        <w:rPr>
          <w:sz w:val="26"/>
          <w:szCs w:val="26"/>
        </w:rPr>
        <w:t xml:space="preserve">ГИБДД, которые </w:t>
      </w:r>
      <w:r w:rsidRPr="00B2572F">
        <w:rPr>
          <w:sz w:val="26"/>
          <w:szCs w:val="26"/>
        </w:rPr>
        <w:t xml:space="preserve">остановили сначала водителя </w:t>
      </w:r>
      <w:r w:rsidRPr="00B2572F">
        <w:rPr>
          <w:sz w:val="26"/>
          <w:szCs w:val="26"/>
        </w:rPr>
        <w:t xml:space="preserve">автомашины </w:t>
      </w:r>
      <w:r w:rsidR="00027073">
        <w:rPr>
          <w:sz w:val="26"/>
          <w:szCs w:val="26"/>
        </w:rPr>
        <w:t>*</w:t>
      </w:r>
      <w:r w:rsidRPr="00B2572F">
        <w:rPr>
          <w:sz w:val="26"/>
          <w:szCs w:val="26"/>
        </w:rPr>
        <w:t xml:space="preserve">, </w:t>
      </w:r>
      <w:r w:rsidRPr="00B2572F">
        <w:rPr>
          <w:sz w:val="26"/>
          <w:szCs w:val="26"/>
        </w:rPr>
        <w:t xml:space="preserve">а потом его. </w:t>
      </w:r>
      <w:r w:rsidRPr="00B2572F">
        <w:rPr>
          <w:sz w:val="26"/>
          <w:szCs w:val="26"/>
        </w:rPr>
        <w:t>Он дал объяснения по данному факту. Данные объяснения полностью подтверждает.</w:t>
      </w:r>
    </w:p>
    <w:p w:rsidR="00D87902" w:rsidRPr="00B2572F" w:rsidP="00D102A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 ДПС ОГИБДД </w:t>
      </w:r>
      <w:r w:rsidRPr="00B2572F">
        <w:rPr>
          <w:sz w:val="26"/>
          <w:szCs w:val="26"/>
        </w:rPr>
        <w:t>ОМВД России  по  Сургутскому району  Б</w:t>
      </w:r>
      <w:r w:rsidR="00027073">
        <w:rPr>
          <w:sz w:val="26"/>
          <w:szCs w:val="26"/>
        </w:rPr>
        <w:t>.</w:t>
      </w:r>
      <w:r w:rsidRPr="00B2572F">
        <w:rPr>
          <w:sz w:val="26"/>
          <w:szCs w:val="26"/>
        </w:rPr>
        <w:t>С.В.</w:t>
      </w:r>
      <w:r w:rsidRPr="00B2572F" w:rsidR="00D102A8">
        <w:rPr>
          <w:sz w:val="26"/>
          <w:szCs w:val="26"/>
        </w:rPr>
        <w:t>, допрошенный в качестве свидетеля</w:t>
      </w:r>
      <w:r w:rsidRPr="00B2572F">
        <w:rPr>
          <w:sz w:val="26"/>
          <w:szCs w:val="26"/>
        </w:rPr>
        <w:t xml:space="preserve">  </w:t>
      </w:r>
      <w:r w:rsidRPr="00B2572F" w:rsidR="00D102A8">
        <w:rPr>
          <w:sz w:val="26"/>
          <w:szCs w:val="26"/>
        </w:rPr>
        <w:t xml:space="preserve">при рассмотрении дела пояснил, что </w:t>
      </w:r>
      <w:r w:rsidRPr="00B2572F">
        <w:rPr>
          <w:sz w:val="26"/>
          <w:szCs w:val="26"/>
        </w:rPr>
        <w:t xml:space="preserve"> </w:t>
      </w:r>
      <w:r w:rsidRPr="00B2572F" w:rsidR="00D102A8">
        <w:rPr>
          <w:sz w:val="26"/>
          <w:szCs w:val="26"/>
        </w:rPr>
        <w:t xml:space="preserve">с Гарифуллиным  Р.Р. он ранее не знаком, заинтересованности в исходе рассматриваемого дела у него не имеется. </w:t>
      </w:r>
      <w:r w:rsidRPr="00B2572F" w:rsidR="000C62EF">
        <w:rPr>
          <w:sz w:val="26"/>
          <w:szCs w:val="26"/>
        </w:rPr>
        <w:t>24.10.2024  он  находился на  маршруте  патрулиров</w:t>
      </w:r>
      <w:r w:rsidRPr="00B2572F" w:rsidR="00D102A8">
        <w:rPr>
          <w:sz w:val="26"/>
          <w:szCs w:val="26"/>
        </w:rPr>
        <w:t>ания,  двигался  в  сторону  г.</w:t>
      </w:r>
      <w:r w:rsidRPr="00B2572F" w:rsidR="000C62EF">
        <w:rPr>
          <w:sz w:val="26"/>
          <w:szCs w:val="26"/>
        </w:rPr>
        <w:t>Сургут,  увидел  что  транспортное  средство  Нива совершило   маневр  обгона  впереди движущего  транспортного  средства в зоне  действия дорожного знака «Обгон запрещен» и   горизонтальной дорожной разметки</w:t>
      </w:r>
      <w:r w:rsidRPr="00B2572F" w:rsidR="00D73E50">
        <w:rPr>
          <w:sz w:val="26"/>
          <w:szCs w:val="26"/>
        </w:rPr>
        <w:t xml:space="preserve"> 1.1 разделяющей транспортные потоки противоположных направлений</w:t>
      </w:r>
      <w:r w:rsidRPr="00B2572F" w:rsidR="000C62EF">
        <w:rPr>
          <w:sz w:val="26"/>
          <w:szCs w:val="26"/>
        </w:rPr>
        <w:t xml:space="preserve">. Указанный автомобиль  был    остановлен, </w:t>
      </w:r>
      <w:r w:rsidRPr="00B2572F" w:rsidR="00D73E50">
        <w:rPr>
          <w:sz w:val="26"/>
          <w:szCs w:val="26"/>
        </w:rPr>
        <w:t xml:space="preserve">в отношении  водителя </w:t>
      </w:r>
      <w:r w:rsidRPr="00B2572F" w:rsidR="000C62EF">
        <w:rPr>
          <w:sz w:val="26"/>
          <w:szCs w:val="26"/>
        </w:rPr>
        <w:t xml:space="preserve"> составлен  административный протокол по  ч.4  ст.  12.15 КоАП РФ, также были  взяты объяснения  со  свидетеля, </w:t>
      </w:r>
      <w:r w:rsidRPr="00B2572F" w:rsidR="00D73E50">
        <w:rPr>
          <w:sz w:val="26"/>
          <w:szCs w:val="26"/>
        </w:rPr>
        <w:t>являвшимся</w:t>
      </w:r>
      <w:r w:rsidRPr="00B2572F" w:rsidR="000C62EF">
        <w:rPr>
          <w:sz w:val="26"/>
          <w:szCs w:val="26"/>
        </w:rPr>
        <w:t xml:space="preserve"> очевидцем</w:t>
      </w:r>
      <w:r w:rsidRPr="00B2572F" w:rsidR="00066F1F">
        <w:rPr>
          <w:sz w:val="26"/>
          <w:szCs w:val="26"/>
        </w:rPr>
        <w:t xml:space="preserve">  факта  совершения административного  правонарушения</w:t>
      </w:r>
      <w:r w:rsidRPr="00B2572F" w:rsidR="000C62EF">
        <w:rPr>
          <w:sz w:val="26"/>
          <w:szCs w:val="26"/>
        </w:rPr>
        <w:t xml:space="preserve">.  </w:t>
      </w:r>
      <w:r w:rsidRPr="00B2572F" w:rsidR="00D73E50">
        <w:rPr>
          <w:sz w:val="26"/>
          <w:szCs w:val="26"/>
        </w:rPr>
        <w:t>При  составлении  протокола в</w:t>
      </w:r>
      <w:r w:rsidRPr="00B2572F" w:rsidR="000C62EF">
        <w:rPr>
          <w:sz w:val="26"/>
          <w:szCs w:val="26"/>
        </w:rPr>
        <w:t xml:space="preserve">  патрульном  автомобиле  велась  видеозапись, но  представить  данную  видеозапись  не  представляется  возможным поскольку   ист</w:t>
      </w:r>
      <w:r w:rsidRPr="00B2572F" w:rsidR="00D73E50">
        <w:rPr>
          <w:sz w:val="26"/>
          <w:szCs w:val="26"/>
        </w:rPr>
        <w:t>ёк</w:t>
      </w:r>
      <w:r w:rsidRPr="00B2572F" w:rsidR="000C62EF">
        <w:rPr>
          <w:sz w:val="26"/>
          <w:szCs w:val="26"/>
        </w:rPr>
        <w:t xml:space="preserve">  срок  её хранения – 30 суток.  Никакого давления  на  лицо, в отношении  которого был  составлен  администрати</w:t>
      </w:r>
      <w:r w:rsidRPr="00B2572F" w:rsidR="00066F1F">
        <w:rPr>
          <w:sz w:val="26"/>
          <w:szCs w:val="26"/>
        </w:rPr>
        <w:t>вный протокол  не  оказывалось.</w:t>
      </w:r>
      <w:r w:rsidRPr="00B2572F" w:rsidR="000C62EF">
        <w:rPr>
          <w:sz w:val="26"/>
          <w:szCs w:val="26"/>
        </w:rPr>
        <w:t xml:space="preserve"> </w:t>
      </w:r>
      <w:r w:rsidRPr="00B2572F" w:rsidR="00D73E50">
        <w:rPr>
          <w:sz w:val="26"/>
          <w:szCs w:val="26"/>
        </w:rPr>
        <w:t>По данному  факту была</w:t>
      </w:r>
      <w:r w:rsidRPr="00B2572F" w:rsidR="000C62EF">
        <w:rPr>
          <w:sz w:val="26"/>
          <w:szCs w:val="26"/>
        </w:rPr>
        <w:t xml:space="preserve"> проведена  проверка, по  результатам  которой, нарушений  в действиях сотрудников  ОГИБДД  ОМВД России  по  Сургутскому району  не  установлено.  </w:t>
      </w:r>
    </w:p>
    <w:p w:rsidR="00066F1F" w:rsidRPr="00B2572F" w:rsidP="002F6EE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Защитник</w:t>
      </w:r>
      <w:r w:rsidRPr="00B2572F" w:rsidR="00D102A8">
        <w:rPr>
          <w:sz w:val="26"/>
          <w:szCs w:val="26"/>
        </w:rPr>
        <w:t xml:space="preserve"> Гарифуллина  Р.Р. - адвокат  Бутаев  А.Т.</w:t>
      </w:r>
      <w:r w:rsidRPr="00B2572F">
        <w:rPr>
          <w:sz w:val="26"/>
          <w:szCs w:val="26"/>
        </w:rPr>
        <w:t xml:space="preserve"> полагает</w:t>
      </w:r>
      <w:r w:rsidRPr="00B2572F" w:rsidR="00F324AB">
        <w:rPr>
          <w:sz w:val="26"/>
          <w:szCs w:val="26"/>
        </w:rPr>
        <w:t xml:space="preserve">, </w:t>
      </w:r>
      <w:r w:rsidRPr="00B2572F">
        <w:rPr>
          <w:sz w:val="26"/>
          <w:szCs w:val="26"/>
        </w:rPr>
        <w:t xml:space="preserve"> что   в  материалах  дела   отсутствуют  доказательства  совершения Гарифуллиным  Р.Р.  административного  правонарушения,  поскольку отсутствует  видеозапись, подтверждающая факт   совершения маневра  обгона,   доказательная база основывается на  показаниях  свидетеля  И</w:t>
      </w:r>
      <w:r w:rsidR="00027073">
        <w:rPr>
          <w:sz w:val="26"/>
          <w:szCs w:val="26"/>
        </w:rPr>
        <w:t>.</w:t>
      </w:r>
      <w:r w:rsidRPr="00B2572F">
        <w:rPr>
          <w:sz w:val="26"/>
          <w:szCs w:val="26"/>
        </w:rPr>
        <w:t>А.В., кроме того на   Гарифуллина  Р.Р.  при  составлении  административного  протокола оказывалось  моральное  давление  для признания  им  вины,  также  полагает, что  дело  подлежит  прекращению  в  связи  с истечением  срока  давности  привлечения  к  административной ответственности.</w:t>
      </w:r>
    </w:p>
    <w:p w:rsidR="00BC684B" w:rsidRPr="00B2572F" w:rsidP="00D102A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Мировой судья, заслушав </w:t>
      </w:r>
      <w:r w:rsidRPr="00B2572F" w:rsidR="00A81119">
        <w:rPr>
          <w:sz w:val="26"/>
          <w:szCs w:val="26"/>
        </w:rPr>
        <w:t>Гарифуллина Р.Р.</w:t>
      </w:r>
      <w:r w:rsidRPr="00B2572F">
        <w:rPr>
          <w:sz w:val="26"/>
          <w:szCs w:val="26"/>
        </w:rPr>
        <w:t>,</w:t>
      </w:r>
      <w:r w:rsidRPr="00B2572F" w:rsidR="002F1210">
        <w:rPr>
          <w:sz w:val="26"/>
          <w:szCs w:val="26"/>
        </w:rPr>
        <w:t xml:space="preserve"> свидетел</w:t>
      </w:r>
      <w:r w:rsidRPr="00B2572F" w:rsidR="00D102A8">
        <w:rPr>
          <w:sz w:val="26"/>
          <w:szCs w:val="26"/>
        </w:rPr>
        <w:t>я</w:t>
      </w:r>
      <w:r w:rsidRPr="00B2572F" w:rsidR="002F1210">
        <w:rPr>
          <w:sz w:val="26"/>
          <w:szCs w:val="26"/>
        </w:rPr>
        <w:t xml:space="preserve"> И</w:t>
      </w:r>
      <w:r w:rsidR="00027073">
        <w:rPr>
          <w:sz w:val="26"/>
          <w:szCs w:val="26"/>
        </w:rPr>
        <w:t>.</w:t>
      </w:r>
      <w:r w:rsidRPr="00B2572F" w:rsidR="002F1210">
        <w:rPr>
          <w:sz w:val="26"/>
          <w:szCs w:val="26"/>
        </w:rPr>
        <w:t>А.В.,</w:t>
      </w:r>
      <w:r w:rsidRPr="00B2572F">
        <w:rPr>
          <w:sz w:val="26"/>
          <w:szCs w:val="26"/>
        </w:rPr>
        <w:t xml:space="preserve"> </w:t>
      </w:r>
      <w:r w:rsidRPr="00B2572F" w:rsidR="00D87902">
        <w:rPr>
          <w:sz w:val="26"/>
          <w:szCs w:val="26"/>
        </w:rPr>
        <w:t xml:space="preserve"> инспектора ДПС ОГИБДД  ОМВД России  по  Сургутскому району  Б</w:t>
      </w:r>
      <w:r w:rsidR="00027073">
        <w:rPr>
          <w:sz w:val="26"/>
          <w:szCs w:val="26"/>
        </w:rPr>
        <w:t>.</w:t>
      </w:r>
      <w:r w:rsidRPr="00B2572F" w:rsidR="00D87902">
        <w:rPr>
          <w:sz w:val="26"/>
          <w:szCs w:val="26"/>
        </w:rPr>
        <w:t xml:space="preserve">С.В., </w:t>
      </w:r>
      <w:r w:rsidRPr="00B2572F" w:rsidR="00066F1F">
        <w:rPr>
          <w:sz w:val="26"/>
          <w:szCs w:val="26"/>
        </w:rPr>
        <w:t xml:space="preserve">защитника  </w:t>
      </w:r>
      <w:r w:rsidRPr="00B2572F" w:rsidR="00D102A8">
        <w:rPr>
          <w:sz w:val="26"/>
          <w:szCs w:val="26"/>
        </w:rPr>
        <w:t>Гарифуллина  Р.Р. - адвоката  Бутаева  А.Т.</w:t>
      </w:r>
      <w:r w:rsidRPr="00B2572F" w:rsidR="00066F1F">
        <w:rPr>
          <w:sz w:val="26"/>
          <w:szCs w:val="26"/>
        </w:rPr>
        <w:t>, и</w:t>
      </w:r>
      <w:r w:rsidRPr="00B2572F">
        <w:rPr>
          <w:sz w:val="26"/>
          <w:szCs w:val="26"/>
        </w:rPr>
        <w:t xml:space="preserve">сследовав материалы дела об административном правонарушении: протокол </w:t>
      </w:r>
      <w:r w:rsidRPr="00B2572F" w:rsidR="002C33DE">
        <w:rPr>
          <w:sz w:val="26"/>
          <w:szCs w:val="26"/>
        </w:rPr>
        <w:t>86 ХМ 65</w:t>
      </w:r>
      <w:r w:rsidRPr="00B2572F" w:rsidR="004A0F72">
        <w:rPr>
          <w:sz w:val="26"/>
          <w:szCs w:val="26"/>
        </w:rPr>
        <w:t xml:space="preserve">6989 </w:t>
      </w:r>
      <w:r w:rsidRPr="00B2572F">
        <w:rPr>
          <w:sz w:val="26"/>
          <w:szCs w:val="26"/>
        </w:rPr>
        <w:t xml:space="preserve">об административном правонарушении от </w:t>
      </w:r>
      <w:r w:rsidRPr="00B2572F" w:rsidR="004A0F72">
        <w:rPr>
          <w:sz w:val="26"/>
          <w:szCs w:val="26"/>
        </w:rPr>
        <w:t>24</w:t>
      </w:r>
      <w:r w:rsidRPr="00B2572F" w:rsidR="002C33DE">
        <w:rPr>
          <w:sz w:val="26"/>
          <w:szCs w:val="26"/>
        </w:rPr>
        <w:t>.10</w:t>
      </w:r>
      <w:r w:rsidRPr="00B2572F" w:rsidR="00853908">
        <w:rPr>
          <w:sz w:val="26"/>
          <w:szCs w:val="26"/>
        </w:rPr>
        <w:t>.</w:t>
      </w:r>
      <w:r w:rsidRPr="00B2572F">
        <w:rPr>
          <w:sz w:val="26"/>
          <w:szCs w:val="26"/>
        </w:rPr>
        <w:t>202</w:t>
      </w:r>
      <w:r w:rsidRPr="00B2572F" w:rsidR="001D270B">
        <w:rPr>
          <w:sz w:val="26"/>
          <w:szCs w:val="26"/>
        </w:rPr>
        <w:t>4</w:t>
      </w:r>
      <w:r w:rsidRPr="00B2572F">
        <w:rPr>
          <w:sz w:val="26"/>
          <w:szCs w:val="26"/>
        </w:rPr>
        <w:t xml:space="preserve"> г., в котором изложены обстоятельства совершения </w:t>
      </w:r>
      <w:r w:rsidRPr="00B2572F" w:rsidR="00A81119">
        <w:rPr>
          <w:sz w:val="26"/>
          <w:szCs w:val="26"/>
        </w:rPr>
        <w:t>Гарифуллиным Р.Р.</w:t>
      </w:r>
      <w:r w:rsidRPr="00B2572F" w:rsidR="002C33DE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B2572F" w:rsidR="00B605D1">
        <w:rPr>
          <w:sz w:val="26"/>
          <w:szCs w:val="26"/>
        </w:rPr>
        <w:t xml:space="preserve"> </w:t>
      </w:r>
      <w:r w:rsidRPr="00B2572F" w:rsidR="002C33DE">
        <w:rPr>
          <w:sz w:val="26"/>
          <w:szCs w:val="26"/>
        </w:rPr>
        <w:t xml:space="preserve">схему </w:t>
      </w:r>
      <w:r w:rsidRPr="00B2572F" w:rsidR="004A0F72">
        <w:rPr>
          <w:sz w:val="26"/>
          <w:szCs w:val="26"/>
        </w:rPr>
        <w:t>места административного правонарушения от 24.10.2024 с</w:t>
      </w:r>
      <w:r w:rsidRPr="00B2572F" w:rsidR="002C33DE">
        <w:rPr>
          <w:sz w:val="26"/>
          <w:szCs w:val="26"/>
        </w:rPr>
        <w:t xml:space="preserve"> которой </w:t>
      </w:r>
      <w:r w:rsidRPr="00B2572F" w:rsidR="004A0F72">
        <w:rPr>
          <w:sz w:val="26"/>
          <w:szCs w:val="26"/>
        </w:rPr>
        <w:t>Гарифуллин Р.Р. не согласился</w:t>
      </w:r>
      <w:r w:rsidRPr="00B2572F" w:rsidR="002C33DE">
        <w:rPr>
          <w:sz w:val="26"/>
          <w:szCs w:val="26"/>
        </w:rPr>
        <w:t xml:space="preserve">; </w:t>
      </w:r>
      <w:r w:rsidRPr="00B2572F" w:rsidR="004A0F72">
        <w:rPr>
          <w:sz w:val="26"/>
          <w:szCs w:val="26"/>
        </w:rPr>
        <w:t>письменное объяснение Гарифуллина Р.Р. от 24.10.2024; письменное объяснение И</w:t>
      </w:r>
      <w:r w:rsidR="00027073">
        <w:rPr>
          <w:sz w:val="26"/>
          <w:szCs w:val="26"/>
        </w:rPr>
        <w:t>.</w:t>
      </w:r>
      <w:r w:rsidRPr="00B2572F" w:rsidR="004A0F72">
        <w:rPr>
          <w:sz w:val="26"/>
          <w:szCs w:val="26"/>
        </w:rPr>
        <w:t xml:space="preserve">А.В. от 24.10.2024 </w:t>
      </w:r>
      <w:r w:rsidRPr="00B2572F" w:rsidR="00A52DC6">
        <w:rPr>
          <w:sz w:val="26"/>
          <w:szCs w:val="26"/>
        </w:rPr>
        <w:t xml:space="preserve">согласно </w:t>
      </w:r>
      <w:r w:rsidRPr="00B2572F" w:rsidR="004A0F72">
        <w:rPr>
          <w:sz w:val="26"/>
          <w:szCs w:val="26"/>
        </w:rPr>
        <w:t>кот</w:t>
      </w:r>
      <w:r w:rsidRPr="00B2572F" w:rsidR="00A52DC6">
        <w:rPr>
          <w:sz w:val="26"/>
          <w:szCs w:val="26"/>
        </w:rPr>
        <w:t>о</w:t>
      </w:r>
      <w:r w:rsidRPr="00B2572F" w:rsidR="004A0F72">
        <w:rPr>
          <w:sz w:val="26"/>
          <w:szCs w:val="26"/>
        </w:rPr>
        <w:t xml:space="preserve">рому он 24.10.2024 около 14 час. 15 мин. </w:t>
      </w:r>
      <w:r w:rsidRPr="00B2572F" w:rsidR="00A52DC6">
        <w:rPr>
          <w:sz w:val="26"/>
          <w:szCs w:val="26"/>
        </w:rPr>
        <w:t xml:space="preserve">двигался на транспортном </w:t>
      </w:r>
      <w:r w:rsidRPr="00B2572F" w:rsidR="004A0F72">
        <w:rPr>
          <w:sz w:val="26"/>
          <w:szCs w:val="26"/>
        </w:rPr>
        <w:t xml:space="preserve">средстве </w:t>
      </w:r>
      <w:r w:rsidR="00027073">
        <w:rPr>
          <w:sz w:val="26"/>
          <w:szCs w:val="26"/>
        </w:rPr>
        <w:t>*</w:t>
      </w:r>
      <w:r w:rsidRPr="00B2572F" w:rsidR="004A0F72">
        <w:rPr>
          <w:sz w:val="26"/>
          <w:szCs w:val="26"/>
        </w:rPr>
        <w:t xml:space="preserve"> г/н</w:t>
      </w:r>
      <w:r w:rsidRPr="00B2572F" w:rsidR="00A52DC6">
        <w:rPr>
          <w:sz w:val="26"/>
          <w:szCs w:val="26"/>
        </w:rPr>
        <w:t xml:space="preserve"> </w:t>
      </w:r>
      <w:r w:rsidR="00027073">
        <w:rPr>
          <w:sz w:val="26"/>
          <w:szCs w:val="26"/>
        </w:rPr>
        <w:t>*</w:t>
      </w:r>
      <w:r w:rsidRPr="00B2572F" w:rsidR="004A0F72">
        <w:rPr>
          <w:sz w:val="26"/>
          <w:szCs w:val="26"/>
        </w:rPr>
        <w:t xml:space="preserve"> на 62 км </w:t>
      </w:r>
      <w:r w:rsidRPr="00B2572F" w:rsidR="00A52DC6">
        <w:rPr>
          <w:sz w:val="26"/>
          <w:szCs w:val="26"/>
        </w:rPr>
        <w:t>автодороги</w:t>
      </w:r>
      <w:r w:rsidRPr="00B2572F" w:rsidR="004A0F72">
        <w:rPr>
          <w:sz w:val="26"/>
          <w:szCs w:val="26"/>
        </w:rPr>
        <w:t xml:space="preserve"> Сургут</w:t>
      </w:r>
      <w:r w:rsidRPr="00B2572F" w:rsidR="00A52DC6">
        <w:rPr>
          <w:sz w:val="26"/>
          <w:szCs w:val="26"/>
        </w:rPr>
        <w:t xml:space="preserve"> </w:t>
      </w:r>
      <w:r w:rsidRPr="00B2572F" w:rsidR="004A0F72">
        <w:rPr>
          <w:sz w:val="26"/>
          <w:szCs w:val="26"/>
        </w:rPr>
        <w:t>-</w:t>
      </w:r>
      <w:r w:rsidRPr="00B2572F" w:rsidR="00A52DC6">
        <w:rPr>
          <w:sz w:val="26"/>
          <w:szCs w:val="26"/>
        </w:rPr>
        <w:t xml:space="preserve"> </w:t>
      </w:r>
      <w:r w:rsidRPr="00B2572F" w:rsidR="004A0F72">
        <w:rPr>
          <w:sz w:val="26"/>
          <w:szCs w:val="26"/>
        </w:rPr>
        <w:t>К</w:t>
      </w:r>
      <w:r w:rsidRPr="00B2572F" w:rsidR="00A52DC6">
        <w:rPr>
          <w:sz w:val="26"/>
          <w:szCs w:val="26"/>
        </w:rPr>
        <w:t>о</w:t>
      </w:r>
      <w:r w:rsidRPr="00B2572F" w:rsidR="004A0F72">
        <w:rPr>
          <w:sz w:val="26"/>
          <w:szCs w:val="26"/>
        </w:rPr>
        <w:t xml:space="preserve">галым в строну г. </w:t>
      </w:r>
      <w:r w:rsidRPr="00B2572F" w:rsidR="00A52DC6">
        <w:rPr>
          <w:sz w:val="26"/>
          <w:szCs w:val="26"/>
        </w:rPr>
        <w:t>Когалыма, в</w:t>
      </w:r>
      <w:r w:rsidRPr="00B2572F" w:rsidR="004A0F72">
        <w:rPr>
          <w:sz w:val="26"/>
          <w:szCs w:val="26"/>
        </w:rPr>
        <w:t xml:space="preserve"> зоне </w:t>
      </w:r>
      <w:r w:rsidRPr="00B2572F" w:rsidR="00A52DC6">
        <w:rPr>
          <w:sz w:val="26"/>
          <w:szCs w:val="26"/>
        </w:rPr>
        <w:t>действия</w:t>
      </w:r>
      <w:r w:rsidRPr="00B2572F" w:rsidR="004A0F72">
        <w:rPr>
          <w:sz w:val="26"/>
          <w:szCs w:val="26"/>
        </w:rPr>
        <w:t xml:space="preserve"> дорожного знака 3.20 «Обгон запрещен» и </w:t>
      </w:r>
      <w:r w:rsidRPr="00B2572F" w:rsidR="00A52DC6">
        <w:rPr>
          <w:sz w:val="26"/>
          <w:szCs w:val="26"/>
        </w:rPr>
        <w:t>дорожной</w:t>
      </w:r>
      <w:r w:rsidRPr="00B2572F" w:rsidR="004A0F72">
        <w:rPr>
          <w:sz w:val="26"/>
          <w:szCs w:val="26"/>
        </w:rPr>
        <w:t xml:space="preserve"> разметки 1.1 «Сплошная линия разметки»</w:t>
      </w:r>
      <w:r w:rsidRPr="00B2572F" w:rsidR="00A52DC6">
        <w:rPr>
          <w:sz w:val="26"/>
          <w:szCs w:val="26"/>
        </w:rPr>
        <w:t>, которые бы</w:t>
      </w:r>
      <w:r w:rsidRPr="00B2572F" w:rsidR="004A0F72">
        <w:rPr>
          <w:sz w:val="26"/>
          <w:szCs w:val="26"/>
        </w:rPr>
        <w:t xml:space="preserve">ли отчетливо видны не нарушая ПДД РФ со </w:t>
      </w:r>
      <w:r w:rsidRPr="00B2572F" w:rsidR="00A52DC6">
        <w:rPr>
          <w:sz w:val="26"/>
          <w:szCs w:val="26"/>
        </w:rPr>
        <w:t>скоростью</w:t>
      </w:r>
      <w:r w:rsidRPr="00B2572F" w:rsidR="004A0F72">
        <w:rPr>
          <w:sz w:val="26"/>
          <w:szCs w:val="26"/>
        </w:rPr>
        <w:t xml:space="preserve"> 60 км/час, указатели поворота не</w:t>
      </w:r>
      <w:r w:rsidRPr="00B2572F" w:rsidR="00A52DC6">
        <w:rPr>
          <w:sz w:val="26"/>
          <w:szCs w:val="26"/>
        </w:rPr>
        <w:t xml:space="preserve"> </w:t>
      </w:r>
      <w:r w:rsidRPr="00B2572F" w:rsidR="004A0F72">
        <w:rPr>
          <w:sz w:val="26"/>
          <w:szCs w:val="26"/>
        </w:rPr>
        <w:t>вк</w:t>
      </w:r>
      <w:r w:rsidRPr="00B2572F" w:rsidR="00A52DC6">
        <w:rPr>
          <w:sz w:val="26"/>
          <w:szCs w:val="26"/>
        </w:rPr>
        <w:t>л</w:t>
      </w:r>
      <w:r w:rsidRPr="00B2572F" w:rsidR="004A0F72">
        <w:rPr>
          <w:sz w:val="26"/>
          <w:szCs w:val="26"/>
        </w:rPr>
        <w:t xml:space="preserve">ючал, к краю проезжей части не прижимался, других </w:t>
      </w:r>
      <w:r w:rsidRPr="00B2572F" w:rsidR="00A52DC6">
        <w:rPr>
          <w:sz w:val="26"/>
          <w:szCs w:val="26"/>
        </w:rPr>
        <w:t xml:space="preserve">участников дорожного движения в </w:t>
      </w:r>
      <w:r w:rsidRPr="00B2572F" w:rsidR="004A0F72">
        <w:rPr>
          <w:sz w:val="26"/>
          <w:szCs w:val="26"/>
        </w:rPr>
        <w:t>заблуж</w:t>
      </w:r>
      <w:r w:rsidRPr="00B2572F" w:rsidR="00A52DC6">
        <w:rPr>
          <w:sz w:val="26"/>
          <w:szCs w:val="26"/>
        </w:rPr>
        <w:t>д</w:t>
      </w:r>
      <w:r w:rsidRPr="00B2572F" w:rsidR="004A0F72">
        <w:rPr>
          <w:sz w:val="26"/>
          <w:szCs w:val="26"/>
        </w:rPr>
        <w:t>ение не вводил. Н</w:t>
      </w:r>
      <w:r w:rsidRPr="00B2572F" w:rsidR="00A52DC6">
        <w:rPr>
          <w:sz w:val="26"/>
          <w:szCs w:val="26"/>
        </w:rPr>
        <w:t>а 62 км его обогнало транспортное</w:t>
      </w:r>
      <w:r w:rsidRPr="00B2572F" w:rsidR="004A0F72">
        <w:rPr>
          <w:sz w:val="26"/>
          <w:szCs w:val="26"/>
        </w:rPr>
        <w:t xml:space="preserve"> средство </w:t>
      </w:r>
      <w:r w:rsidR="00027073">
        <w:rPr>
          <w:sz w:val="26"/>
          <w:szCs w:val="26"/>
        </w:rPr>
        <w:t>*</w:t>
      </w:r>
      <w:r w:rsidRPr="00B2572F" w:rsidR="004A0F72">
        <w:rPr>
          <w:sz w:val="26"/>
          <w:szCs w:val="26"/>
        </w:rPr>
        <w:t xml:space="preserve">, государственные регистрационные знаки </w:t>
      </w:r>
      <w:r w:rsidR="00027073">
        <w:rPr>
          <w:sz w:val="26"/>
          <w:szCs w:val="26"/>
        </w:rPr>
        <w:t>*</w:t>
      </w:r>
      <w:r w:rsidRPr="00B2572F" w:rsidR="00A52DC6">
        <w:rPr>
          <w:sz w:val="26"/>
          <w:szCs w:val="26"/>
        </w:rPr>
        <w:t xml:space="preserve"> с выездом на полосу д</w:t>
      </w:r>
      <w:r w:rsidRPr="00B2572F" w:rsidR="004A0F72">
        <w:rPr>
          <w:sz w:val="26"/>
          <w:szCs w:val="26"/>
        </w:rPr>
        <w:t>ороги, предназначенну</w:t>
      </w:r>
      <w:r w:rsidRPr="00B2572F" w:rsidR="00A52DC6">
        <w:rPr>
          <w:sz w:val="26"/>
          <w:szCs w:val="26"/>
        </w:rPr>
        <w:t>ю</w:t>
      </w:r>
      <w:r w:rsidRPr="00B2572F" w:rsidR="004A0F72">
        <w:rPr>
          <w:sz w:val="26"/>
          <w:szCs w:val="26"/>
        </w:rPr>
        <w:t xml:space="preserve"> </w:t>
      </w:r>
      <w:r w:rsidRPr="00B2572F" w:rsidR="00A52DC6">
        <w:rPr>
          <w:sz w:val="26"/>
          <w:szCs w:val="26"/>
        </w:rPr>
        <w:t>д</w:t>
      </w:r>
      <w:r w:rsidRPr="00B2572F" w:rsidR="004A0F72">
        <w:rPr>
          <w:sz w:val="26"/>
          <w:szCs w:val="26"/>
        </w:rPr>
        <w:t xml:space="preserve">ля </w:t>
      </w:r>
      <w:r w:rsidRPr="00B2572F" w:rsidR="00A52DC6">
        <w:rPr>
          <w:sz w:val="26"/>
          <w:szCs w:val="26"/>
        </w:rPr>
        <w:t>встречного</w:t>
      </w:r>
      <w:r w:rsidRPr="00B2572F" w:rsidR="004A0F72">
        <w:rPr>
          <w:sz w:val="26"/>
          <w:szCs w:val="26"/>
        </w:rPr>
        <w:t xml:space="preserve"> </w:t>
      </w:r>
      <w:r w:rsidRPr="00B2572F" w:rsidR="00A52DC6">
        <w:rPr>
          <w:sz w:val="26"/>
          <w:szCs w:val="26"/>
        </w:rPr>
        <w:t>движения</w:t>
      </w:r>
      <w:r w:rsidRPr="00B2572F" w:rsidR="004A0F72">
        <w:rPr>
          <w:sz w:val="26"/>
          <w:szCs w:val="26"/>
        </w:rPr>
        <w:t xml:space="preserve"> с последующим возращением на ранее занимаемую полосу</w:t>
      </w:r>
      <w:r w:rsidRPr="00B2572F" w:rsidR="00A52DC6">
        <w:rPr>
          <w:sz w:val="26"/>
          <w:szCs w:val="26"/>
        </w:rPr>
        <w:t>; копию водительского удостоверения на имя Гарифуллина Р.Р.;</w:t>
      </w:r>
      <w:r w:rsidR="001C4BA0">
        <w:rPr>
          <w:sz w:val="26"/>
          <w:szCs w:val="26"/>
        </w:rPr>
        <w:t xml:space="preserve"> копию свидетельства о регистрации ТС; </w:t>
      </w:r>
      <w:r w:rsidRPr="00B2572F" w:rsidR="00A52DC6">
        <w:rPr>
          <w:sz w:val="26"/>
          <w:szCs w:val="26"/>
        </w:rPr>
        <w:t>копию водительского удостоверения на имя И</w:t>
      </w:r>
      <w:r w:rsidR="00027073">
        <w:rPr>
          <w:sz w:val="26"/>
          <w:szCs w:val="26"/>
        </w:rPr>
        <w:t>.</w:t>
      </w:r>
      <w:r w:rsidRPr="00B2572F" w:rsidR="00A52DC6">
        <w:rPr>
          <w:sz w:val="26"/>
          <w:szCs w:val="26"/>
        </w:rPr>
        <w:t xml:space="preserve"> А.В.; </w:t>
      </w:r>
      <w:r w:rsidR="001C4BA0">
        <w:rPr>
          <w:sz w:val="26"/>
          <w:szCs w:val="26"/>
        </w:rPr>
        <w:t xml:space="preserve">копию свидетельства о регистрации ТС; </w:t>
      </w:r>
      <w:r w:rsidRPr="00B2572F" w:rsidR="00D06FF2">
        <w:rPr>
          <w:sz w:val="26"/>
          <w:szCs w:val="26"/>
        </w:rPr>
        <w:t>рапорт ИДПС О</w:t>
      </w:r>
      <w:r w:rsidRPr="00B2572F" w:rsidR="00A52DC6">
        <w:rPr>
          <w:sz w:val="26"/>
          <w:szCs w:val="26"/>
        </w:rPr>
        <w:t>Р ДПС</w:t>
      </w:r>
      <w:r w:rsidRPr="00B2572F" w:rsidR="00D06FF2">
        <w:rPr>
          <w:sz w:val="26"/>
          <w:szCs w:val="26"/>
        </w:rPr>
        <w:t xml:space="preserve"> </w:t>
      </w:r>
      <w:r w:rsidRPr="00B2572F" w:rsidR="002F6EE3">
        <w:rPr>
          <w:sz w:val="26"/>
          <w:szCs w:val="26"/>
        </w:rPr>
        <w:t>ОГИБДД</w:t>
      </w:r>
      <w:r w:rsidRPr="00B2572F" w:rsidR="00D06FF2">
        <w:rPr>
          <w:sz w:val="26"/>
          <w:szCs w:val="26"/>
        </w:rPr>
        <w:t xml:space="preserve"> </w:t>
      </w:r>
      <w:r w:rsidRPr="00B2572F" w:rsidR="002C33DE">
        <w:rPr>
          <w:sz w:val="26"/>
          <w:szCs w:val="26"/>
        </w:rPr>
        <w:t>ОМВД Р</w:t>
      </w:r>
      <w:r w:rsidRPr="00B2572F" w:rsidR="00A52DC6">
        <w:rPr>
          <w:sz w:val="26"/>
          <w:szCs w:val="26"/>
        </w:rPr>
        <w:t xml:space="preserve">Ф по Сургутскому району </w:t>
      </w:r>
      <w:r w:rsidRPr="00B2572F" w:rsidR="00D06FF2">
        <w:rPr>
          <w:sz w:val="26"/>
          <w:szCs w:val="26"/>
        </w:rPr>
        <w:t xml:space="preserve">от </w:t>
      </w:r>
      <w:r w:rsidRPr="00B2572F" w:rsidR="00A52DC6">
        <w:rPr>
          <w:sz w:val="26"/>
          <w:szCs w:val="26"/>
        </w:rPr>
        <w:t>24</w:t>
      </w:r>
      <w:r w:rsidRPr="00B2572F" w:rsidR="002C33DE">
        <w:rPr>
          <w:sz w:val="26"/>
          <w:szCs w:val="26"/>
        </w:rPr>
        <w:t>.10</w:t>
      </w:r>
      <w:r w:rsidRPr="00B2572F" w:rsidR="002F6EE3">
        <w:rPr>
          <w:sz w:val="26"/>
          <w:szCs w:val="26"/>
        </w:rPr>
        <w:t>.2024</w:t>
      </w:r>
      <w:r w:rsidRPr="00B2572F" w:rsidR="00D06FF2">
        <w:rPr>
          <w:sz w:val="26"/>
          <w:szCs w:val="26"/>
        </w:rPr>
        <w:t>, который содержит сведения аналогичные протоколу об административном правонарушении</w:t>
      </w:r>
      <w:r w:rsidRPr="00B2572F" w:rsidR="00016A0C">
        <w:rPr>
          <w:sz w:val="26"/>
          <w:szCs w:val="26"/>
        </w:rPr>
        <w:t xml:space="preserve">; </w:t>
      </w:r>
      <w:r w:rsidRPr="00B2572F" w:rsidR="002C33DE">
        <w:rPr>
          <w:sz w:val="26"/>
          <w:szCs w:val="26"/>
        </w:rPr>
        <w:t xml:space="preserve">копию свидетельства о регистрации ТС; копию водительского удостоверения на имя </w:t>
      </w:r>
      <w:r w:rsidRPr="00B2572F" w:rsidR="00A81119">
        <w:rPr>
          <w:sz w:val="26"/>
          <w:szCs w:val="26"/>
        </w:rPr>
        <w:t>Гарифуллина Р.Р.</w:t>
      </w:r>
      <w:r w:rsidRPr="00B2572F" w:rsidR="002C33DE">
        <w:rPr>
          <w:sz w:val="26"/>
          <w:szCs w:val="26"/>
        </w:rPr>
        <w:t xml:space="preserve">; каточку учета транспортного средства; карточку операции с ВУ; </w:t>
      </w:r>
      <w:r w:rsidRPr="00B2572F" w:rsidR="00016A0C">
        <w:rPr>
          <w:sz w:val="26"/>
          <w:szCs w:val="26"/>
        </w:rPr>
        <w:t xml:space="preserve">сведения административной практики ОГИБДД ОМВД России </w:t>
      </w:r>
      <w:r w:rsidRPr="00B2572F" w:rsidR="002C33DE">
        <w:rPr>
          <w:sz w:val="26"/>
          <w:szCs w:val="26"/>
        </w:rPr>
        <w:t>по</w:t>
      </w:r>
      <w:r w:rsidR="001C4BA0">
        <w:rPr>
          <w:sz w:val="26"/>
          <w:szCs w:val="26"/>
        </w:rPr>
        <w:t xml:space="preserve"> Сургутскому району </w:t>
      </w:r>
      <w:r w:rsidRPr="00B2572F" w:rsidR="00016A0C">
        <w:rPr>
          <w:sz w:val="26"/>
          <w:szCs w:val="26"/>
        </w:rPr>
        <w:t xml:space="preserve">в отношении </w:t>
      </w:r>
      <w:r w:rsidRPr="00B2572F" w:rsidR="00A81119">
        <w:rPr>
          <w:sz w:val="26"/>
          <w:szCs w:val="26"/>
        </w:rPr>
        <w:t>Гарифуллина Р.Р.</w:t>
      </w:r>
      <w:r w:rsidRPr="00B2572F" w:rsidR="00A52DC6">
        <w:rPr>
          <w:sz w:val="26"/>
          <w:szCs w:val="26"/>
        </w:rPr>
        <w:t xml:space="preserve">; проект организации дорожного движения на автомобильной дороге «Север» на участке г. Сургут – г. Когалым – </w:t>
      </w:r>
      <w:r w:rsidR="001C4BA0">
        <w:rPr>
          <w:sz w:val="26"/>
          <w:szCs w:val="26"/>
        </w:rPr>
        <w:t>граница ХМАО – Югры 62.000 км – 64.000 км</w:t>
      </w:r>
      <w:r w:rsidRPr="00B2572F">
        <w:rPr>
          <w:sz w:val="26"/>
          <w:szCs w:val="26"/>
        </w:rPr>
        <w:t>,</w:t>
      </w:r>
      <w:r w:rsidRPr="00B2572F" w:rsidR="0001355F">
        <w:rPr>
          <w:sz w:val="26"/>
          <w:szCs w:val="26"/>
        </w:rPr>
        <w:t xml:space="preserve"> а также приобщенную копию заявления Гарифуллина Р.Р. на имя начальника ОМВД России по г. Когалыму от 25.10.2024, копию талона-уведомления №1027,</w:t>
      </w:r>
      <w:r w:rsidRPr="00B2572F">
        <w:rPr>
          <w:sz w:val="26"/>
          <w:szCs w:val="26"/>
        </w:rPr>
        <w:t xml:space="preserve"> </w:t>
      </w:r>
      <w:r w:rsidRPr="00B2572F" w:rsidR="00D102A8">
        <w:rPr>
          <w:sz w:val="26"/>
          <w:szCs w:val="26"/>
        </w:rPr>
        <w:t xml:space="preserve">и представленный по запросу мирового судьи отчет начальника отдела Госавтоинспекции согласно которому, предоставить видеозапись правонарушения не представляется возможным, поскольку срок хранения видеозаписи в настоящее время истек. Хранение видеоинформации, полученной с использованием носимых и установленных в патрульных автомобилях видеорегистраторов осуществляется на основании Наставления по организации деятельности дорожно-патрульной службы Государственной инспекции безопасности дорожного движения Министерства внутренних дел Российской Федерации, утвержденной приказом МВД России от 30.09.2022 № 725дсп. Срок хранения видеозаписи составляет 30 суток, </w:t>
      </w:r>
      <w:r w:rsidRPr="00B2572F">
        <w:rPr>
          <w:sz w:val="26"/>
          <w:szCs w:val="26"/>
        </w:rPr>
        <w:t>приходит к следующему.</w:t>
      </w:r>
    </w:p>
    <w:p w:rsidR="004A0275" w:rsidRPr="00B2572F" w:rsidP="004A02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color w:val="22272F"/>
          <w:sz w:val="26"/>
          <w:szCs w:val="26"/>
        </w:rPr>
        <w:t>Протокол об административном правонарушении составлен с соблюдением требований </w:t>
      </w:r>
      <w:hyperlink r:id="rId5" w:anchor="/document/12125267/entry/282" w:history="1">
        <w:r w:rsidRPr="00B2572F">
          <w:rPr>
            <w:rStyle w:val="Hyperlink"/>
            <w:color w:val="auto"/>
            <w:sz w:val="26"/>
            <w:szCs w:val="26"/>
            <w:u w:val="none"/>
          </w:rPr>
          <w:t>статьи 28.2</w:t>
        </w:r>
      </w:hyperlink>
      <w:r w:rsidRPr="00B2572F">
        <w:rPr>
          <w:color w:val="22272F"/>
          <w:sz w:val="26"/>
          <w:szCs w:val="26"/>
        </w:rPr>
        <w:t xml:space="preserve"> КоАП РФ, содержит данные, прямо перечисленные в части 2 этой статьи. </w:t>
      </w:r>
      <w:r w:rsidRPr="00B2572F">
        <w:rPr>
          <w:sz w:val="26"/>
          <w:szCs w:val="26"/>
        </w:rPr>
        <w:t>Событие административного правонарушения, совершение которого вменено Гарифуллину Р.Р. описано в протоколе    должным образом в соответствии с диспозицией </w:t>
      </w:r>
      <w:hyperlink r:id="rId5" w:anchor="/document/12125267/entry/121505" w:history="1">
        <w:r w:rsidRPr="00B2572F">
          <w:rPr>
            <w:rStyle w:val="Hyperlink"/>
            <w:color w:val="auto"/>
            <w:sz w:val="26"/>
            <w:szCs w:val="26"/>
            <w:u w:val="none"/>
          </w:rPr>
          <w:t>части 4 статьи 12.15</w:t>
        </w:r>
      </w:hyperlink>
      <w:r w:rsidRPr="00B2572F" w:rsidR="00D102A8">
        <w:rPr>
          <w:sz w:val="26"/>
          <w:szCs w:val="26"/>
        </w:rPr>
        <w:t xml:space="preserve"> КоАП РФ. </w:t>
      </w:r>
      <w:r w:rsidRPr="00B2572F">
        <w:rPr>
          <w:sz w:val="26"/>
          <w:szCs w:val="26"/>
        </w:rPr>
        <w:t xml:space="preserve">Недостатков протокола об административном правонарушении не выявлено, оснований для признания данного документа недопустимым доказательством для установления вины лица в совершении вышеуказанного административного правонарушения не имеется.  </w:t>
      </w:r>
    </w:p>
    <w:p w:rsidR="00BC684B" w:rsidRPr="00B2572F" w:rsidP="004A027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B2572F" w:rsidP="004A027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RPr="00B2572F" w:rsidP="004A027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8226C" w:rsidRPr="00B2572F" w:rsidP="004A027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color w:val="000000"/>
          <w:sz w:val="26"/>
          <w:szCs w:val="26"/>
        </w:rPr>
        <w:t xml:space="preserve">В соответствии с </w:t>
      </w:r>
      <w:r w:rsidRPr="00B2572F">
        <w:rPr>
          <w:rStyle w:val="a5"/>
          <w:b w:val="0"/>
          <w:color w:val="auto"/>
          <w:sz w:val="26"/>
          <w:szCs w:val="26"/>
        </w:rPr>
        <w:t>Приложением 2 к</w:t>
      </w:r>
      <w:r w:rsidRPr="00B2572F">
        <w:rPr>
          <w:rStyle w:val="a5"/>
          <w:color w:val="auto"/>
          <w:sz w:val="26"/>
          <w:szCs w:val="26"/>
        </w:rPr>
        <w:t xml:space="preserve"> </w:t>
      </w:r>
      <w:hyperlink w:anchor="sub_1000" w:history="1">
        <w:r w:rsidRPr="00B2572F">
          <w:rPr>
            <w:rStyle w:val="a4"/>
            <w:color w:val="auto"/>
            <w:sz w:val="26"/>
            <w:szCs w:val="26"/>
          </w:rPr>
          <w:t>Правилам</w:t>
        </w:r>
      </w:hyperlink>
      <w:r w:rsidRPr="00B2572F">
        <w:rPr>
          <w:rStyle w:val="a5"/>
          <w:sz w:val="26"/>
          <w:szCs w:val="26"/>
        </w:rPr>
        <w:t xml:space="preserve"> </w:t>
      </w:r>
      <w:r w:rsidRPr="00B2572F">
        <w:rPr>
          <w:rStyle w:val="a5"/>
          <w:b w:val="0"/>
          <w:sz w:val="26"/>
          <w:szCs w:val="26"/>
        </w:rPr>
        <w:t>дорожного движения</w:t>
      </w:r>
      <w:r w:rsidRPr="00B2572F">
        <w:rPr>
          <w:rStyle w:val="a5"/>
          <w:sz w:val="26"/>
          <w:szCs w:val="26"/>
        </w:rPr>
        <w:t xml:space="preserve"> </w:t>
      </w:r>
      <w:r w:rsidRPr="00B2572F">
        <w:rPr>
          <w:rStyle w:val="a5"/>
          <w:b w:val="0"/>
          <w:sz w:val="26"/>
          <w:szCs w:val="26"/>
        </w:rPr>
        <w:t>Российской Федерации</w:t>
      </w:r>
      <w:r w:rsidRPr="00B2572F">
        <w:rPr>
          <w:rStyle w:val="a5"/>
          <w:sz w:val="26"/>
          <w:szCs w:val="26"/>
        </w:rPr>
        <w:t xml:space="preserve"> «</w:t>
      </w:r>
      <w:r w:rsidRPr="00B2572F">
        <w:rPr>
          <w:sz w:val="26"/>
          <w:szCs w:val="26"/>
        </w:rPr>
        <w:t>Дорожная разметка и ее характеристики» линию дорожной разметки 1.1 пересекать запрещается.</w:t>
      </w:r>
    </w:p>
    <w:p w:rsidR="00C425A7" w:rsidRPr="00B2572F" w:rsidP="004A027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В соответствии с п. 9.1.1 указанных Правил,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324AB" w:rsidRPr="00B2572F" w:rsidP="002020D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Свидетель </w:t>
      </w:r>
      <w:r w:rsidR="00006BCD">
        <w:rPr>
          <w:sz w:val="26"/>
          <w:szCs w:val="26"/>
        </w:rPr>
        <w:t>И</w:t>
      </w:r>
      <w:r w:rsidR="00027073">
        <w:rPr>
          <w:sz w:val="26"/>
          <w:szCs w:val="26"/>
        </w:rPr>
        <w:t>.</w:t>
      </w:r>
      <w:r w:rsidR="00006BCD">
        <w:rPr>
          <w:sz w:val="26"/>
          <w:szCs w:val="26"/>
        </w:rPr>
        <w:t xml:space="preserve"> </w:t>
      </w:r>
      <w:r w:rsidRPr="00B2572F" w:rsidR="00066F1F">
        <w:rPr>
          <w:sz w:val="26"/>
          <w:szCs w:val="26"/>
        </w:rPr>
        <w:t>А.В., инспектор  ОГИБДД  ОМВД России  по  Сургутскому району  Б</w:t>
      </w:r>
      <w:r w:rsidR="00027073">
        <w:rPr>
          <w:sz w:val="26"/>
          <w:szCs w:val="26"/>
        </w:rPr>
        <w:t>.</w:t>
      </w:r>
      <w:r w:rsidRPr="00B2572F" w:rsidR="00066F1F">
        <w:rPr>
          <w:sz w:val="26"/>
          <w:szCs w:val="26"/>
        </w:rPr>
        <w:t xml:space="preserve"> С.В., </w:t>
      </w:r>
      <w:r w:rsidRPr="00B2572F">
        <w:rPr>
          <w:sz w:val="26"/>
          <w:szCs w:val="26"/>
        </w:rPr>
        <w:t xml:space="preserve"> </w:t>
      </w:r>
      <w:r w:rsidRPr="00B2572F" w:rsidR="004A0275">
        <w:rPr>
          <w:sz w:val="26"/>
          <w:szCs w:val="26"/>
        </w:rPr>
        <w:t xml:space="preserve">в  судебном заседании предупреждены об ответственности  за дачу ложных  показаний,  </w:t>
      </w:r>
      <w:r w:rsidRPr="00B2572F">
        <w:rPr>
          <w:sz w:val="26"/>
          <w:szCs w:val="26"/>
        </w:rPr>
        <w:t>личной и иной заинтересованности  в  исходе</w:t>
      </w:r>
      <w:r w:rsidRPr="00B2572F" w:rsidR="00D73E50">
        <w:rPr>
          <w:sz w:val="26"/>
          <w:szCs w:val="26"/>
        </w:rPr>
        <w:t xml:space="preserve"> настоящего </w:t>
      </w:r>
      <w:r w:rsidRPr="00B2572F">
        <w:rPr>
          <w:sz w:val="26"/>
          <w:szCs w:val="26"/>
        </w:rPr>
        <w:t xml:space="preserve">дела не имеют, </w:t>
      </w:r>
      <w:r w:rsidRPr="00B2572F" w:rsidR="002E6C6F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 xml:space="preserve">оснований не доверять  показаниям </w:t>
      </w:r>
      <w:r w:rsidRPr="00B2572F" w:rsidR="004A0275">
        <w:rPr>
          <w:sz w:val="26"/>
          <w:szCs w:val="26"/>
        </w:rPr>
        <w:t>свидетеля и должностного лица  у  суда  не  имеется</w:t>
      </w:r>
      <w:r w:rsidRPr="00B2572F" w:rsidR="005934FB">
        <w:rPr>
          <w:sz w:val="26"/>
          <w:szCs w:val="26"/>
        </w:rPr>
        <w:t xml:space="preserve">.  </w:t>
      </w:r>
    </w:p>
    <w:p w:rsidR="002E6C6F" w:rsidRPr="00B2572F" w:rsidP="002020D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  <w:shd w:val="clear" w:color="auto" w:fill="FFFFFF"/>
        </w:rPr>
        <w:t>Ссылка защитника на то, что в материалах дела отсутствуют   видеозапись, подтверждающе</w:t>
      </w:r>
      <w:r w:rsidRPr="00B2572F" w:rsidR="00B2572F">
        <w:rPr>
          <w:sz w:val="26"/>
          <w:szCs w:val="26"/>
          <w:shd w:val="clear" w:color="auto" w:fill="FFFFFF"/>
        </w:rPr>
        <w:t xml:space="preserve">й факт совершения Гарифуллиным </w:t>
      </w:r>
      <w:r w:rsidRPr="00B2572F">
        <w:rPr>
          <w:sz w:val="26"/>
          <w:szCs w:val="26"/>
          <w:shd w:val="clear" w:color="auto" w:fill="FFFFFF"/>
        </w:rPr>
        <w:t>Р.Р. админи</w:t>
      </w:r>
      <w:r w:rsidR="00006BCD">
        <w:rPr>
          <w:sz w:val="26"/>
          <w:szCs w:val="26"/>
          <w:shd w:val="clear" w:color="auto" w:fill="FFFFFF"/>
        </w:rPr>
        <w:t xml:space="preserve">стративного правонарушения, не </w:t>
      </w:r>
      <w:r w:rsidRPr="00B2572F">
        <w:rPr>
          <w:sz w:val="26"/>
          <w:szCs w:val="26"/>
          <w:shd w:val="clear" w:color="auto" w:fill="FFFFFF"/>
        </w:rPr>
        <w:t>свидетельствует об  отсутствии  в его  действиях  состава административного правонарушения, поскольку нормами КоАП РФ не предусмотрен какой-либо определенный перечень доказательств по делу. При этом виновность Гарифуллина Р.Р. в совершении административного правонарушения, предусмотренного </w:t>
      </w:r>
      <w:hyperlink r:id="rId6" w:anchor="/document/12125267/entry/121505" w:history="1">
        <w:r w:rsidRPr="00B2572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 4 ст. 12.15</w:t>
        </w:r>
      </w:hyperlink>
      <w:r w:rsidRPr="00B2572F">
        <w:rPr>
          <w:sz w:val="26"/>
          <w:szCs w:val="26"/>
          <w:shd w:val="clear" w:color="auto" w:fill="FFFFFF"/>
        </w:rPr>
        <w:t> КоАП РФ, подтверждается иными доказательствами, совокупность которых   достаточна  для правильного разрешения настоящего дела.</w:t>
      </w:r>
    </w:p>
    <w:p w:rsidR="00302CF9" w:rsidRPr="00B2572F" w:rsidP="002020D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Довод </w:t>
      </w:r>
      <w:r w:rsidRPr="00B2572F" w:rsidR="00F324AB">
        <w:rPr>
          <w:sz w:val="26"/>
          <w:szCs w:val="26"/>
        </w:rPr>
        <w:t xml:space="preserve">защитника  Бутаева А.И.  </w:t>
      </w:r>
      <w:r w:rsidRPr="00B2572F">
        <w:rPr>
          <w:sz w:val="26"/>
          <w:szCs w:val="26"/>
        </w:rPr>
        <w:t>об</w:t>
      </w:r>
      <w:r w:rsidRPr="00B2572F" w:rsidR="00F324AB">
        <w:rPr>
          <w:sz w:val="26"/>
          <w:szCs w:val="26"/>
        </w:rPr>
        <w:t xml:space="preserve">  истечени</w:t>
      </w:r>
      <w:r w:rsidRPr="00B2572F">
        <w:rPr>
          <w:sz w:val="26"/>
          <w:szCs w:val="26"/>
        </w:rPr>
        <w:t>и</w:t>
      </w:r>
      <w:r w:rsidRPr="00B2572F" w:rsidR="00F324AB">
        <w:rPr>
          <w:sz w:val="26"/>
          <w:szCs w:val="26"/>
        </w:rPr>
        <w:t xml:space="preserve"> срока давности привлечения к административной ответственности на момент рассмотрения </w:t>
      </w:r>
      <w:r w:rsidRPr="00B2572F">
        <w:rPr>
          <w:sz w:val="26"/>
          <w:szCs w:val="26"/>
        </w:rPr>
        <w:t xml:space="preserve"> дела  заявлен  без учета обстоятельств дела и правил приостановления срока давности привлечения к административной ответственности. </w:t>
      </w:r>
    </w:p>
    <w:p w:rsidR="002020D8" w:rsidRPr="00B2572F" w:rsidP="002020D8">
      <w:pPr>
        <w:tabs>
          <w:tab w:val="left" w:pos="1620"/>
        </w:tabs>
        <w:ind w:firstLine="567"/>
        <w:jc w:val="both"/>
        <w:rPr>
          <w:color w:val="FF0000"/>
          <w:sz w:val="26"/>
          <w:szCs w:val="26"/>
        </w:rPr>
      </w:pPr>
      <w:r w:rsidRPr="00B2572F">
        <w:rPr>
          <w:color w:val="22272F"/>
          <w:sz w:val="26"/>
          <w:szCs w:val="26"/>
          <w:shd w:val="clear" w:color="auto" w:fill="FFFFFF"/>
        </w:rPr>
        <w:t>Обстоятельства, послужившие основанием для возбуждения в отношении Гарифуллина Р.Р. дела об </w:t>
      </w:r>
      <w:r w:rsidRPr="00B2572F">
        <w:rPr>
          <w:rStyle w:val="Emphasis"/>
          <w:i w:val="0"/>
          <w:iCs w:val="0"/>
          <w:color w:val="22272F"/>
          <w:sz w:val="26"/>
          <w:szCs w:val="26"/>
          <w:shd w:val="clear" w:color="auto" w:fill="FFFFFF"/>
        </w:rPr>
        <w:t>административном</w:t>
      </w:r>
      <w:r w:rsidRPr="00B2572F">
        <w:rPr>
          <w:color w:val="22272F"/>
          <w:sz w:val="26"/>
          <w:szCs w:val="26"/>
          <w:shd w:val="clear" w:color="auto" w:fill="FFFFFF"/>
        </w:rPr>
        <w:t> </w:t>
      </w:r>
      <w:r w:rsidRPr="00B2572F">
        <w:rPr>
          <w:rStyle w:val="Emphasis"/>
          <w:i w:val="0"/>
          <w:iCs w:val="0"/>
          <w:color w:val="22272F"/>
          <w:sz w:val="26"/>
          <w:szCs w:val="26"/>
          <w:shd w:val="clear" w:color="auto" w:fill="FFFFFF"/>
        </w:rPr>
        <w:t>правонарушении</w:t>
      </w:r>
      <w:r w:rsidRPr="00B2572F">
        <w:rPr>
          <w:color w:val="22272F"/>
          <w:sz w:val="26"/>
          <w:szCs w:val="26"/>
          <w:shd w:val="clear" w:color="auto" w:fill="FFFFFF"/>
        </w:rPr>
        <w:t>, имели место 24 октября 2024 года.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Согласно </w:t>
      </w:r>
      <w:hyperlink r:id="rId5" w:anchor="/document/12125267/entry/4501" w:history="1">
        <w:r w:rsidRPr="00B2572F">
          <w:rPr>
            <w:rStyle w:val="Hyperlink"/>
            <w:color w:val="auto"/>
            <w:sz w:val="26"/>
            <w:szCs w:val="26"/>
            <w:u w:val="none"/>
          </w:rPr>
          <w:t>ч. 1 ст. 4.5</w:t>
        </w:r>
      </w:hyperlink>
      <w:r w:rsidRPr="00B2572F">
        <w:rPr>
          <w:sz w:val="26"/>
          <w:szCs w:val="26"/>
        </w:rPr>
        <w:t> КоАП РФ срок давности привлечения к административной ответственности за совершение административного правонарушения, предусмотренного </w:t>
      </w:r>
      <w:hyperlink r:id="rId5" w:anchor="/document/12125267/entry/121505" w:history="1">
        <w:r w:rsidRPr="00B2572F">
          <w:rPr>
            <w:rStyle w:val="Hyperlink"/>
            <w:color w:val="auto"/>
            <w:sz w:val="26"/>
            <w:szCs w:val="26"/>
            <w:u w:val="none"/>
          </w:rPr>
          <w:t>ч. 5 ст. 12.15</w:t>
        </w:r>
      </w:hyperlink>
      <w:r w:rsidRPr="00B2572F">
        <w:rPr>
          <w:sz w:val="26"/>
          <w:szCs w:val="26"/>
        </w:rPr>
        <w:t> КоАП РФ, составляет 90 календарных дней.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В соответствии с </w:t>
      </w:r>
      <w:hyperlink r:id="rId5" w:anchor="/document/12125267/entry/29501" w:history="1">
        <w:r w:rsidRPr="00B2572F">
          <w:rPr>
            <w:rStyle w:val="Hyperlink"/>
            <w:color w:val="auto"/>
            <w:sz w:val="26"/>
            <w:szCs w:val="26"/>
            <w:u w:val="none"/>
          </w:rPr>
          <w:t>ч. 1 ст. 29.5</w:t>
        </w:r>
      </w:hyperlink>
      <w:r w:rsidRPr="00B2572F">
        <w:rPr>
          <w:sz w:val="26"/>
          <w:szCs w:val="26"/>
        </w:rPr>
        <w:t> КоАП РФ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оно может быть рассмотрено по месту жительства данного лица.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Согласно </w:t>
      </w:r>
      <w:hyperlink r:id="rId5" w:anchor="/document/12125267/entry/4505" w:history="1">
        <w:r w:rsidRPr="00B2572F">
          <w:rPr>
            <w:rStyle w:val="Hyperlink"/>
            <w:color w:val="auto"/>
            <w:sz w:val="26"/>
            <w:szCs w:val="26"/>
            <w:u w:val="none"/>
          </w:rPr>
          <w:t>ч. 5 ст. 4.5</w:t>
        </w:r>
      </w:hyperlink>
      <w:r w:rsidRPr="00B2572F">
        <w:rPr>
          <w:sz w:val="26"/>
          <w:szCs w:val="26"/>
        </w:rPr>
        <w:t> КоАП РФ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 правонарушении.</w:t>
      </w:r>
    </w:p>
    <w:p w:rsidR="00E715AF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  <w:shd w:val="clear" w:color="auto" w:fill="FFFFFF"/>
        </w:rPr>
        <w:t>Согласно </w:t>
      </w:r>
      <w:hyperlink r:id="rId5" w:anchor="/document/12139487/entry/1402" w:history="1">
        <w:r w:rsidRPr="00B2572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абз. 2 п. 14</w:t>
        </w:r>
      </w:hyperlink>
      <w:r w:rsidRPr="00B2572F">
        <w:rPr>
          <w:sz w:val="26"/>
          <w:szCs w:val="26"/>
          <w:shd w:val="clear" w:color="auto" w:fill="FFFFFF"/>
        </w:rPr>
        <w:t xml:space="preserve"> Постановления Пленума Верховного Суда РФ от 24.03.2005 </w:t>
      </w:r>
      <w:r w:rsidRPr="00B2572F" w:rsidR="00D73E50">
        <w:rPr>
          <w:sz w:val="26"/>
          <w:szCs w:val="26"/>
          <w:shd w:val="clear" w:color="auto" w:fill="FFFFFF"/>
        </w:rPr>
        <w:t>№</w:t>
      </w:r>
      <w:r w:rsidRPr="00B2572F">
        <w:rPr>
          <w:sz w:val="26"/>
          <w:szCs w:val="26"/>
          <w:shd w:val="clear" w:color="auto" w:fill="FFFFFF"/>
        </w:rPr>
        <w:t xml:space="preserve"> 5 </w:t>
      </w:r>
      <w:r w:rsidRPr="00B2572F" w:rsidR="00D73E50">
        <w:rPr>
          <w:sz w:val="26"/>
          <w:szCs w:val="26"/>
          <w:shd w:val="clear" w:color="auto" w:fill="FFFFFF"/>
        </w:rPr>
        <w:t>«</w:t>
      </w:r>
      <w:r w:rsidRPr="00B2572F">
        <w:rPr>
          <w:sz w:val="26"/>
          <w:szCs w:val="26"/>
          <w:shd w:val="clear" w:color="auto" w:fill="FFFFFF"/>
        </w:rPr>
        <w:t>О некоторых вопросах, возникающих у судов при применении </w:t>
      </w:r>
      <w:hyperlink r:id="rId5" w:anchor="/document/12125267/entry/0" w:history="1">
        <w:r w:rsidRPr="00B2572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Кодекса Российской Федерации об административных правонарушениях</w:t>
        </w:r>
      </w:hyperlink>
      <w:r w:rsidRPr="00B2572F" w:rsidR="00D73E50">
        <w:rPr>
          <w:sz w:val="26"/>
          <w:szCs w:val="26"/>
          <w:shd w:val="clear" w:color="auto" w:fill="FFFFFF"/>
        </w:rPr>
        <w:t>»</w:t>
      </w:r>
      <w:r w:rsidRPr="00B2572F">
        <w:rPr>
          <w:sz w:val="26"/>
          <w:szCs w:val="26"/>
          <w:shd w:val="clear" w:color="auto" w:fill="FFFFFF"/>
        </w:rPr>
        <w:t xml:space="preserve">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В </w:t>
      </w:r>
      <w:hyperlink r:id="rId5" w:anchor="/document/12139487/entry/14" w:history="1">
        <w:r w:rsidRPr="00B2572F">
          <w:rPr>
            <w:rStyle w:val="Hyperlink"/>
            <w:color w:val="auto"/>
            <w:sz w:val="26"/>
            <w:szCs w:val="26"/>
            <w:u w:val="none"/>
          </w:rPr>
          <w:t>пункте 14</w:t>
        </w:r>
      </w:hyperlink>
      <w:r w:rsidRPr="00B2572F">
        <w:rPr>
          <w:sz w:val="26"/>
          <w:szCs w:val="26"/>
        </w:rPr>
        <w:t xml:space="preserve"> постановления Пленума Верховного Суда РФ от 24 марта 2005 г. </w:t>
      </w:r>
      <w:r w:rsidRPr="00B2572F" w:rsidR="00D73E50">
        <w:rPr>
          <w:sz w:val="26"/>
          <w:szCs w:val="26"/>
        </w:rPr>
        <w:t xml:space="preserve">№ </w:t>
      </w:r>
      <w:r w:rsidRPr="00B2572F">
        <w:rPr>
          <w:sz w:val="26"/>
          <w:szCs w:val="26"/>
        </w:rPr>
        <w:t>5</w:t>
      </w:r>
      <w:r w:rsidRPr="00B2572F" w:rsidR="00D73E50">
        <w:rPr>
          <w:sz w:val="26"/>
          <w:szCs w:val="26"/>
        </w:rPr>
        <w:t xml:space="preserve"> «</w:t>
      </w:r>
      <w:r w:rsidRPr="00B2572F" w:rsidR="00E715AF">
        <w:rPr>
          <w:sz w:val="26"/>
          <w:szCs w:val="26"/>
          <w:shd w:val="clear" w:color="auto" w:fill="FFFFFF"/>
        </w:rPr>
        <w:t>О некоторых вопросах, возникающих у судов при применении </w:t>
      </w:r>
      <w:hyperlink r:id="rId5" w:anchor="/document/12125267/entry/0" w:history="1">
        <w:r w:rsidRPr="00B2572F" w:rsidR="00E715A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Кодекса Российской Федерации об административных правонарушениях</w:t>
        </w:r>
      </w:hyperlink>
      <w:r w:rsidRPr="00B2572F" w:rsidR="00D73E50">
        <w:rPr>
          <w:sz w:val="26"/>
          <w:szCs w:val="26"/>
          <w:shd w:val="clear" w:color="auto" w:fill="FFFFFF"/>
        </w:rPr>
        <w:t xml:space="preserve">» </w:t>
      </w:r>
      <w:r w:rsidRPr="00B2572F">
        <w:rPr>
          <w:sz w:val="26"/>
          <w:szCs w:val="26"/>
        </w:rPr>
        <w:t xml:space="preserve"> сформулирован правовой подход, согласно которому, </w:t>
      </w:r>
      <w:r w:rsidRPr="00B2572F" w:rsidR="00E715AF">
        <w:rPr>
          <w:sz w:val="26"/>
          <w:szCs w:val="26"/>
        </w:rPr>
        <w:t>п</w:t>
      </w:r>
      <w:r w:rsidRPr="00B2572F" w:rsidR="00E715AF">
        <w:rPr>
          <w:sz w:val="26"/>
          <w:szCs w:val="26"/>
          <w:shd w:val="clear" w:color="auto" w:fill="FFFFFF"/>
        </w:rPr>
        <w:t>роверяя соблюдение срока давности привлечения к административной ответственности, необходимо учитывать, что </w:t>
      </w:r>
      <w:hyperlink r:id="rId6" w:anchor="/document/12125267/entry/0" w:history="1">
        <w:r w:rsidRPr="00B2572F" w:rsidR="00E715A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КоАП</w:t>
        </w:r>
      </w:hyperlink>
      <w:r w:rsidRPr="00B2572F" w:rsidR="00E715AF">
        <w:rPr>
          <w:sz w:val="26"/>
          <w:szCs w:val="26"/>
          <w:shd w:val="clear" w:color="auto" w:fill="FFFFFF"/>
        </w:rPr>
        <w:t> 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 </w:t>
      </w:r>
      <w:hyperlink r:id="rId6" w:anchor="/document/12125267/entry/4505" w:history="1">
        <w:r w:rsidRPr="00B2572F" w:rsidR="00E715A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части 5 статьи 4.5</w:t>
        </w:r>
      </w:hyperlink>
      <w:r w:rsidRPr="00B2572F" w:rsidR="00E715AF">
        <w:rPr>
          <w:sz w:val="26"/>
          <w:szCs w:val="26"/>
          <w:shd w:val="clear" w:color="auto" w:fill="FFFFFF"/>
        </w:rPr>
        <w:t> 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  <w:r w:rsidRPr="00B2572F">
        <w:rPr>
          <w:sz w:val="26"/>
          <w:szCs w:val="26"/>
        </w:rPr>
        <w:t xml:space="preserve"> 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  <w:shd w:val="clear" w:color="auto" w:fill="FFFFFF"/>
        </w:rPr>
        <w:t xml:space="preserve">В  силу  абз.6  п.14  Постановления Пленума Верховного Суда РФ от 24.03.2005 </w:t>
      </w:r>
      <w:r w:rsidRPr="00B2572F" w:rsidR="00D73E50">
        <w:rPr>
          <w:sz w:val="26"/>
          <w:szCs w:val="26"/>
          <w:shd w:val="clear" w:color="auto" w:fill="FFFFFF"/>
        </w:rPr>
        <w:t>№</w:t>
      </w:r>
      <w:r w:rsidRPr="00B2572F">
        <w:rPr>
          <w:sz w:val="26"/>
          <w:szCs w:val="26"/>
          <w:shd w:val="clear" w:color="auto" w:fill="FFFFFF"/>
        </w:rPr>
        <w:t xml:space="preserve"> 5 </w:t>
      </w:r>
      <w:r w:rsidRPr="00B2572F" w:rsidR="00D73E50">
        <w:rPr>
          <w:sz w:val="26"/>
          <w:szCs w:val="26"/>
          <w:shd w:val="clear" w:color="auto" w:fill="FFFFFF"/>
        </w:rPr>
        <w:t>«</w:t>
      </w:r>
      <w:r w:rsidRPr="00B2572F">
        <w:rPr>
          <w:sz w:val="26"/>
          <w:szCs w:val="26"/>
          <w:shd w:val="clear" w:color="auto" w:fill="FFFFFF"/>
        </w:rPr>
        <w:t>О некоторых вопросах, возникающих у судов при применении </w:t>
      </w:r>
      <w:hyperlink r:id="rId5" w:anchor="/document/12125267/entry/0" w:history="1">
        <w:r w:rsidRPr="00B2572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Кодекса Российской Федерации об административных правонарушениях</w:t>
        </w:r>
      </w:hyperlink>
      <w:r w:rsidRPr="00B2572F" w:rsidR="00D73E50">
        <w:rPr>
          <w:sz w:val="26"/>
          <w:szCs w:val="26"/>
          <w:shd w:val="clear" w:color="auto" w:fill="FFFFFF"/>
        </w:rPr>
        <w:t>»</w:t>
      </w:r>
      <w:r w:rsidRPr="00B2572F">
        <w:rPr>
          <w:sz w:val="26"/>
          <w:szCs w:val="26"/>
          <w:shd w:val="clear" w:color="auto" w:fill="FFFFFF"/>
        </w:rPr>
        <w:t xml:space="preserve"> при удовлетворении ходатайства о рассмотрении дела по месту жительства этого лица судья не должен выносить какой-либо процессуальный документ о приостановлении течения срока давности привлечения к административной ответственности, поскольку это не предусмотрено </w:t>
      </w:r>
      <w:hyperlink r:id="rId6" w:anchor="/document/12125267/entry/0" w:history="1">
        <w:r w:rsidRPr="00B2572F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КоАП</w:t>
        </w:r>
      </w:hyperlink>
      <w:r w:rsidRPr="00B2572F">
        <w:rPr>
          <w:sz w:val="26"/>
          <w:szCs w:val="26"/>
          <w:shd w:val="clear" w:color="auto" w:fill="FFFFFF"/>
        </w:rPr>
        <w:t> РФ.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Из материалов дела следует, что определением начальника  отдела  ГИБДД </w:t>
      </w:r>
      <w:r w:rsidRPr="00B2572F" w:rsidR="002020D8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>ОМВД России  по  Сургутскому району  от 24.10.2024    ходатайство Гарифуллина  Р.Р. о рассмотрении дела по месту его проживания удовлетворено. Материалы дела об административном правонарушении направ</w:t>
      </w:r>
      <w:r w:rsidRPr="00B2572F" w:rsidR="00B2572F">
        <w:rPr>
          <w:sz w:val="26"/>
          <w:szCs w:val="26"/>
        </w:rPr>
        <w:t>лены  в ГИБДД  УМВД РФ по  г. Уфа  Р</w:t>
      </w:r>
      <w:r w:rsidRPr="00B2572F">
        <w:rPr>
          <w:sz w:val="26"/>
          <w:szCs w:val="26"/>
        </w:rPr>
        <w:t>еспублики  Башкортостан  12.12.2024  (л.д. 6).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Дело поступило   в ГИБДД  УМВД РФ по  г. Ура  </w:t>
      </w:r>
      <w:r w:rsidRPr="00B2572F" w:rsidR="00B2572F">
        <w:rPr>
          <w:sz w:val="26"/>
          <w:szCs w:val="26"/>
        </w:rPr>
        <w:t>Р</w:t>
      </w:r>
      <w:r w:rsidRPr="00B2572F">
        <w:rPr>
          <w:sz w:val="26"/>
          <w:szCs w:val="26"/>
        </w:rPr>
        <w:t xml:space="preserve">еспублики  Башкортостан  28.12.2024,  о  чем  свидетельствует штамп  входящей корреспонденции  № 812 ( л.д. 5 оборотная  сторона) 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B2572F">
        <w:rPr>
          <w:sz w:val="26"/>
          <w:szCs w:val="26"/>
        </w:rPr>
        <w:t xml:space="preserve">Определением </w:t>
      </w:r>
      <w:r w:rsidRPr="00B2572F">
        <w:rPr>
          <w:sz w:val="26"/>
          <w:szCs w:val="26"/>
        </w:rPr>
        <w:t>Командира  Полк</w:t>
      </w:r>
      <w:r w:rsidRPr="00B2572F" w:rsidR="003B0697">
        <w:rPr>
          <w:sz w:val="26"/>
          <w:szCs w:val="26"/>
        </w:rPr>
        <w:t>а</w:t>
      </w:r>
      <w:r w:rsidRPr="00B2572F">
        <w:rPr>
          <w:sz w:val="26"/>
          <w:szCs w:val="26"/>
        </w:rPr>
        <w:t xml:space="preserve">  ДПС ГИБДД У</w:t>
      </w:r>
      <w:r w:rsidRPr="00B2572F">
        <w:rPr>
          <w:color w:val="22272F"/>
          <w:sz w:val="26"/>
          <w:szCs w:val="26"/>
        </w:rPr>
        <w:t>МВД России  по г.Уф</w:t>
      </w:r>
      <w:r w:rsidRPr="00B2572F" w:rsidR="003B0697">
        <w:rPr>
          <w:color w:val="22272F"/>
          <w:sz w:val="26"/>
          <w:szCs w:val="26"/>
        </w:rPr>
        <w:t>а</w:t>
      </w:r>
      <w:r w:rsidRPr="00B2572F">
        <w:rPr>
          <w:color w:val="22272F"/>
          <w:sz w:val="26"/>
          <w:szCs w:val="26"/>
        </w:rPr>
        <w:t xml:space="preserve">    </w:t>
      </w:r>
      <w:r w:rsidRPr="00B2572F" w:rsidR="00457CAF">
        <w:rPr>
          <w:color w:val="22272F"/>
          <w:sz w:val="26"/>
          <w:szCs w:val="26"/>
        </w:rPr>
        <w:t xml:space="preserve"> материалы дела об административном правонарушении направлено   мировому  судье   судебного  участка  № 8  по Кировскому району  г. Уфы Республики Башкортостан</w:t>
      </w:r>
      <w:r w:rsidRPr="00B2572F" w:rsidR="003B0697">
        <w:rPr>
          <w:color w:val="22272F"/>
          <w:sz w:val="26"/>
          <w:szCs w:val="26"/>
        </w:rPr>
        <w:t>,  исх.  № 42/11-788 от 21.01.2025</w:t>
      </w:r>
      <w:r w:rsidRPr="00B2572F" w:rsidR="00D73E50">
        <w:rPr>
          <w:color w:val="22272F"/>
          <w:sz w:val="26"/>
          <w:szCs w:val="26"/>
        </w:rPr>
        <w:t xml:space="preserve"> (</w:t>
      </w:r>
      <w:r w:rsidRPr="00B2572F" w:rsidR="00457CAF">
        <w:rPr>
          <w:color w:val="22272F"/>
          <w:sz w:val="26"/>
          <w:szCs w:val="26"/>
        </w:rPr>
        <w:t xml:space="preserve">л.д. </w:t>
      </w:r>
      <w:r w:rsidRPr="00B2572F" w:rsidR="003B0697">
        <w:rPr>
          <w:color w:val="22272F"/>
          <w:sz w:val="26"/>
          <w:szCs w:val="26"/>
        </w:rPr>
        <w:t>2-</w:t>
      </w:r>
      <w:r w:rsidRPr="00B2572F" w:rsidR="00457CAF">
        <w:rPr>
          <w:color w:val="22272F"/>
          <w:sz w:val="26"/>
          <w:szCs w:val="26"/>
        </w:rPr>
        <w:t xml:space="preserve">3) </w:t>
      </w:r>
      <w:r w:rsidRPr="00B2572F">
        <w:rPr>
          <w:color w:val="22272F"/>
          <w:sz w:val="26"/>
          <w:szCs w:val="26"/>
        </w:rPr>
        <w:t xml:space="preserve"> </w:t>
      </w:r>
    </w:p>
    <w:p w:rsidR="003B0697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B2572F">
        <w:rPr>
          <w:color w:val="22272F"/>
          <w:sz w:val="26"/>
          <w:szCs w:val="26"/>
        </w:rPr>
        <w:t xml:space="preserve">Дело поступило мировому судье судебного участка </w:t>
      </w:r>
      <w:r w:rsidRPr="00B2572F">
        <w:rPr>
          <w:color w:val="22272F"/>
          <w:sz w:val="26"/>
          <w:szCs w:val="26"/>
        </w:rPr>
        <w:t>№ 8  по Кировскому району  г. Уфы Республики Башкортостан 30.01.2025  вх</w:t>
      </w:r>
      <w:r w:rsidRPr="00B2572F" w:rsidR="002020D8">
        <w:rPr>
          <w:color w:val="22272F"/>
          <w:sz w:val="26"/>
          <w:szCs w:val="26"/>
        </w:rPr>
        <w:t>.</w:t>
      </w:r>
      <w:r w:rsidRPr="00B2572F">
        <w:rPr>
          <w:color w:val="22272F"/>
          <w:sz w:val="26"/>
          <w:szCs w:val="26"/>
        </w:rPr>
        <w:t xml:space="preserve">  № 198, </w:t>
      </w:r>
      <w:r w:rsidRPr="00B2572F">
        <w:rPr>
          <w:color w:val="22272F"/>
          <w:sz w:val="26"/>
          <w:szCs w:val="26"/>
        </w:rPr>
        <w:t xml:space="preserve"> и определением мирового судьи от </w:t>
      </w:r>
      <w:r w:rsidRPr="00B2572F">
        <w:rPr>
          <w:color w:val="22272F"/>
          <w:sz w:val="26"/>
          <w:szCs w:val="26"/>
        </w:rPr>
        <w:t xml:space="preserve">31  января </w:t>
      </w:r>
      <w:r w:rsidRPr="00B2572F">
        <w:rPr>
          <w:color w:val="22272F"/>
          <w:sz w:val="26"/>
          <w:szCs w:val="26"/>
        </w:rPr>
        <w:t xml:space="preserve"> 202</w:t>
      </w:r>
      <w:r w:rsidRPr="00B2572F">
        <w:rPr>
          <w:color w:val="22272F"/>
          <w:sz w:val="26"/>
          <w:szCs w:val="26"/>
        </w:rPr>
        <w:t>5</w:t>
      </w:r>
      <w:r w:rsidRPr="00B2572F">
        <w:rPr>
          <w:color w:val="22272F"/>
          <w:sz w:val="26"/>
          <w:szCs w:val="26"/>
        </w:rPr>
        <w:t xml:space="preserve"> г. </w:t>
      </w:r>
      <w:r w:rsidRPr="00B2572F">
        <w:rPr>
          <w:color w:val="22272F"/>
          <w:sz w:val="26"/>
          <w:szCs w:val="26"/>
        </w:rPr>
        <w:t xml:space="preserve"> направлено  по  подсудности  мировому судье  судебного  участка  № 3 Когалымского  судебного  района  Ханты-Мансийского  автономного округа –</w:t>
      </w:r>
      <w:r w:rsidRPr="00B2572F" w:rsidR="00B2572F">
        <w:rPr>
          <w:color w:val="22272F"/>
          <w:sz w:val="26"/>
          <w:szCs w:val="26"/>
        </w:rPr>
        <w:t xml:space="preserve"> </w:t>
      </w:r>
      <w:r w:rsidRPr="00B2572F">
        <w:rPr>
          <w:color w:val="22272F"/>
          <w:sz w:val="26"/>
          <w:szCs w:val="26"/>
        </w:rPr>
        <w:t xml:space="preserve">Югры ( л.д.1) 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B2572F">
        <w:rPr>
          <w:color w:val="22272F"/>
          <w:sz w:val="26"/>
          <w:szCs w:val="26"/>
        </w:rPr>
        <w:t>Материалы дела об административном правонарушении в отношении  Гарифуллина  Р.Р.   поступили  в  судебный участок  № 3 Когалымского  судебного  района  Ханты-Мансийского  автономного округа –Югры  11.02.2025  вх</w:t>
      </w:r>
      <w:r w:rsidRPr="00B2572F" w:rsidR="002B4B97">
        <w:rPr>
          <w:color w:val="22272F"/>
          <w:sz w:val="26"/>
          <w:szCs w:val="26"/>
        </w:rPr>
        <w:t>.</w:t>
      </w:r>
      <w:r w:rsidRPr="00B2572F">
        <w:rPr>
          <w:color w:val="22272F"/>
          <w:sz w:val="26"/>
          <w:szCs w:val="26"/>
        </w:rPr>
        <w:t xml:space="preserve">  № 911</w:t>
      </w:r>
      <w:r w:rsidRPr="00B2572F" w:rsidR="002B4B97">
        <w:rPr>
          <w:color w:val="22272F"/>
          <w:sz w:val="26"/>
          <w:szCs w:val="26"/>
        </w:rPr>
        <w:t xml:space="preserve">   и определением  суда от  11  февраля 2025 </w:t>
      </w:r>
      <w:r w:rsidRPr="00B2572F">
        <w:rPr>
          <w:color w:val="22272F"/>
          <w:sz w:val="26"/>
          <w:szCs w:val="26"/>
        </w:rPr>
        <w:t>принято к производству (л.д. 24</w:t>
      </w:r>
      <w:r w:rsidRPr="00B2572F" w:rsidR="002B4B97">
        <w:rPr>
          <w:color w:val="22272F"/>
          <w:sz w:val="26"/>
          <w:szCs w:val="26"/>
        </w:rPr>
        <w:t>-25</w:t>
      </w:r>
      <w:r w:rsidRPr="00B2572F">
        <w:rPr>
          <w:color w:val="22272F"/>
          <w:sz w:val="26"/>
          <w:szCs w:val="26"/>
        </w:rPr>
        <w:t>).</w:t>
      </w:r>
    </w:p>
    <w:p w:rsidR="002020D8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B2572F">
        <w:rPr>
          <w:color w:val="22272F"/>
          <w:sz w:val="26"/>
          <w:szCs w:val="26"/>
        </w:rPr>
        <w:t>В соответствии с правовой позицией, изложенной</w:t>
      </w:r>
      <w:r w:rsidRPr="00B2572F">
        <w:rPr>
          <w:color w:val="22272F"/>
          <w:sz w:val="26"/>
          <w:szCs w:val="26"/>
        </w:rPr>
        <w:t xml:space="preserve"> в </w:t>
      </w:r>
      <w:hyperlink r:id="rId5" w:anchor="/document/404705639/entry/0" w:history="1">
        <w:r w:rsidRPr="00B2572F">
          <w:rPr>
            <w:rStyle w:val="Hyperlink"/>
            <w:color w:val="auto"/>
            <w:sz w:val="26"/>
            <w:szCs w:val="26"/>
            <w:u w:val="none"/>
          </w:rPr>
          <w:t>постановлении</w:t>
        </w:r>
      </w:hyperlink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B2572F">
        <w:rPr>
          <w:sz w:val="26"/>
          <w:szCs w:val="26"/>
        </w:rPr>
        <w:t>К</w:t>
      </w:r>
      <w:r w:rsidRPr="00B2572F">
        <w:rPr>
          <w:color w:val="22272F"/>
          <w:sz w:val="26"/>
          <w:szCs w:val="26"/>
        </w:rPr>
        <w:t xml:space="preserve">онституционного Суда РФ от 17 мая 2022 г. </w:t>
      </w:r>
      <w:r w:rsidRPr="00B2572F" w:rsidR="00D73E50">
        <w:rPr>
          <w:color w:val="22272F"/>
          <w:sz w:val="26"/>
          <w:szCs w:val="26"/>
        </w:rPr>
        <w:t>№</w:t>
      </w:r>
      <w:r w:rsidRPr="00B2572F">
        <w:rPr>
          <w:color w:val="22272F"/>
          <w:sz w:val="26"/>
          <w:szCs w:val="26"/>
        </w:rPr>
        <w:t xml:space="preserve"> 19-П, исчисление срока давности привлечения к административной ответственности в соответствии с оспоренным законоположением должно осуществляться начиная непосредственно со дня совершения административного правонарушения.</w:t>
      </w:r>
    </w:p>
    <w:p w:rsidR="00302CF9" w:rsidRPr="00B2572F" w:rsidP="002020D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B2572F">
        <w:rPr>
          <w:color w:val="22272F"/>
          <w:sz w:val="26"/>
          <w:szCs w:val="26"/>
        </w:rPr>
        <w:t xml:space="preserve">С учетом изложенного, срок давности привлечения </w:t>
      </w:r>
      <w:r w:rsidRPr="00B2572F" w:rsidR="002B4B97">
        <w:rPr>
          <w:color w:val="22272F"/>
          <w:sz w:val="26"/>
          <w:szCs w:val="26"/>
        </w:rPr>
        <w:t>Гарифуллина Р.В.</w:t>
      </w:r>
      <w:r w:rsidRPr="00B2572F">
        <w:rPr>
          <w:color w:val="22272F"/>
          <w:sz w:val="26"/>
          <w:szCs w:val="26"/>
        </w:rPr>
        <w:t xml:space="preserve"> к административной ответственности начал исчисляться с </w:t>
      </w:r>
      <w:r w:rsidRPr="00B2572F" w:rsidR="002B4B97">
        <w:rPr>
          <w:color w:val="22272F"/>
          <w:sz w:val="26"/>
          <w:szCs w:val="26"/>
        </w:rPr>
        <w:t>2</w:t>
      </w:r>
      <w:r w:rsidRPr="00B2572F" w:rsidR="002020D8">
        <w:rPr>
          <w:color w:val="22272F"/>
          <w:sz w:val="26"/>
          <w:szCs w:val="26"/>
        </w:rPr>
        <w:t>4</w:t>
      </w:r>
      <w:r w:rsidRPr="00B2572F" w:rsidR="002B4B97">
        <w:rPr>
          <w:color w:val="22272F"/>
          <w:sz w:val="26"/>
          <w:szCs w:val="26"/>
        </w:rPr>
        <w:t xml:space="preserve"> октября</w:t>
      </w:r>
      <w:r w:rsidRPr="00B2572F">
        <w:rPr>
          <w:color w:val="22272F"/>
          <w:sz w:val="26"/>
          <w:szCs w:val="26"/>
        </w:rPr>
        <w:t xml:space="preserve"> 2024г</w:t>
      </w:r>
      <w:r w:rsidRPr="00B2572F" w:rsidR="005934FB">
        <w:rPr>
          <w:color w:val="22272F"/>
          <w:sz w:val="26"/>
          <w:szCs w:val="26"/>
        </w:rPr>
        <w:t>.</w:t>
      </w:r>
      <w:r w:rsidRPr="00B2572F">
        <w:rPr>
          <w:color w:val="22272F"/>
          <w:sz w:val="26"/>
          <w:szCs w:val="26"/>
        </w:rPr>
        <w:t xml:space="preserve">, приостанавливался на время пересылки дела с </w:t>
      </w:r>
      <w:r w:rsidRPr="00B2572F" w:rsidR="002B4B97">
        <w:rPr>
          <w:color w:val="22272F"/>
          <w:sz w:val="26"/>
          <w:szCs w:val="26"/>
        </w:rPr>
        <w:t xml:space="preserve">24 октября </w:t>
      </w:r>
      <w:r w:rsidRPr="00B2572F">
        <w:rPr>
          <w:color w:val="22272F"/>
          <w:sz w:val="26"/>
          <w:szCs w:val="26"/>
        </w:rPr>
        <w:t xml:space="preserve"> 2024г. по </w:t>
      </w:r>
      <w:r w:rsidRPr="00B2572F" w:rsidR="002B4B97">
        <w:rPr>
          <w:color w:val="22272F"/>
          <w:sz w:val="26"/>
          <w:szCs w:val="26"/>
        </w:rPr>
        <w:t xml:space="preserve">28 декабря </w:t>
      </w:r>
      <w:r w:rsidRPr="00B2572F">
        <w:rPr>
          <w:color w:val="22272F"/>
          <w:sz w:val="26"/>
          <w:szCs w:val="26"/>
        </w:rPr>
        <w:t xml:space="preserve"> 2024г.</w:t>
      </w:r>
      <w:r w:rsidRPr="00B2572F" w:rsidR="002B4B97">
        <w:rPr>
          <w:color w:val="22272F"/>
          <w:sz w:val="26"/>
          <w:szCs w:val="26"/>
        </w:rPr>
        <w:t>,  с  21  января 2025</w:t>
      </w:r>
      <w:r w:rsidRPr="00B2572F" w:rsidR="00E715AF">
        <w:rPr>
          <w:color w:val="22272F"/>
          <w:sz w:val="26"/>
          <w:szCs w:val="26"/>
        </w:rPr>
        <w:t>г.</w:t>
      </w:r>
      <w:r w:rsidRPr="00B2572F" w:rsidR="002B4B97">
        <w:rPr>
          <w:color w:val="22272F"/>
          <w:sz w:val="26"/>
          <w:szCs w:val="26"/>
        </w:rPr>
        <w:t xml:space="preserve">  по 30  января 2025</w:t>
      </w:r>
      <w:r w:rsidRPr="00B2572F" w:rsidR="00E715AF">
        <w:rPr>
          <w:color w:val="22272F"/>
          <w:sz w:val="26"/>
          <w:szCs w:val="26"/>
        </w:rPr>
        <w:t xml:space="preserve">г., </w:t>
      </w:r>
      <w:r w:rsidRPr="00B2572F" w:rsidR="002B4B97">
        <w:rPr>
          <w:color w:val="22272F"/>
          <w:sz w:val="26"/>
          <w:szCs w:val="26"/>
        </w:rPr>
        <w:t xml:space="preserve">  с  31  января 2025</w:t>
      </w:r>
      <w:r w:rsidRPr="00B2572F" w:rsidR="00E715AF">
        <w:rPr>
          <w:color w:val="22272F"/>
          <w:sz w:val="26"/>
          <w:szCs w:val="26"/>
        </w:rPr>
        <w:t>г.</w:t>
      </w:r>
      <w:r w:rsidRPr="00B2572F" w:rsidR="002B4B97">
        <w:rPr>
          <w:color w:val="22272F"/>
          <w:sz w:val="26"/>
          <w:szCs w:val="26"/>
        </w:rPr>
        <w:t xml:space="preserve">  по 11 февраля 2025г</w:t>
      </w:r>
      <w:r w:rsidRPr="00B2572F" w:rsidR="00E715AF">
        <w:rPr>
          <w:color w:val="22272F"/>
          <w:sz w:val="26"/>
          <w:szCs w:val="26"/>
        </w:rPr>
        <w:t xml:space="preserve">., </w:t>
      </w:r>
      <w:r w:rsidRPr="00B2572F" w:rsidR="002B4B97">
        <w:rPr>
          <w:color w:val="22272F"/>
          <w:sz w:val="26"/>
          <w:szCs w:val="26"/>
        </w:rPr>
        <w:t xml:space="preserve"> </w:t>
      </w:r>
      <w:r w:rsidRPr="00B2572F">
        <w:rPr>
          <w:color w:val="22272F"/>
          <w:sz w:val="26"/>
          <w:szCs w:val="26"/>
        </w:rPr>
        <w:t xml:space="preserve"> и на момент рассмотрения </w:t>
      </w:r>
      <w:r w:rsidRPr="00B2572F" w:rsidR="002B4B97">
        <w:rPr>
          <w:color w:val="22272F"/>
          <w:sz w:val="26"/>
          <w:szCs w:val="26"/>
        </w:rPr>
        <w:t xml:space="preserve"> дела </w:t>
      </w:r>
      <w:r w:rsidRPr="00B2572F">
        <w:rPr>
          <w:color w:val="22272F"/>
          <w:sz w:val="26"/>
          <w:szCs w:val="26"/>
        </w:rPr>
        <w:t xml:space="preserve"> </w:t>
      </w:r>
      <w:r w:rsidRPr="00B2572F" w:rsidR="002B4B97">
        <w:rPr>
          <w:color w:val="22272F"/>
          <w:sz w:val="26"/>
          <w:szCs w:val="26"/>
        </w:rPr>
        <w:t xml:space="preserve">05  марта 2025 года </w:t>
      </w:r>
      <w:r w:rsidRPr="00B2572F">
        <w:rPr>
          <w:color w:val="22272F"/>
          <w:sz w:val="26"/>
          <w:szCs w:val="26"/>
        </w:rPr>
        <w:t xml:space="preserve"> не истек.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П</w:t>
      </w:r>
      <w:r w:rsidRPr="00B2572F">
        <w:rPr>
          <w:sz w:val="26"/>
          <w:szCs w:val="26"/>
        </w:rPr>
        <w:t xml:space="preserve">роанализировав и оценив в совокупности, изложенные выше доказательства, мировой судья приходит к выводу, что вина </w:t>
      </w:r>
      <w:r w:rsidRPr="00B2572F" w:rsidR="00A81119">
        <w:rPr>
          <w:sz w:val="26"/>
          <w:szCs w:val="26"/>
        </w:rPr>
        <w:t>Гарифуллина Р.Р.</w:t>
      </w:r>
      <w:r w:rsidRPr="00B2572F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2020D8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  <w:shd w:val="clear" w:color="auto" w:fill="FFFFFF"/>
        </w:rPr>
        <w:t>Каких-либо неустранимых сомнений, которые должны были толковаться в пользу Гарифуллина Р.Р. по делу не усматривается.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Обстоятельств, смягчающи</w:t>
      </w:r>
      <w:r w:rsidRPr="00B2572F" w:rsidR="003A48D3">
        <w:rPr>
          <w:sz w:val="26"/>
          <w:szCs w:val="26"/>
        </w:rPr>
        <w:t>х</w:t>
      </w:r>
      <w:r w:rsidRPr="00B2572F">
        <w:rPr>
          <w:sz w:val="26"/>
          <w:szCs w:val="26"/>
        </w:rPr>
        <w:t xml:space="preserve"> административную ответственность </w:t>
      </w:r>
      <w:r w:rsidRPr="00B2572F" w:rsidR="00A81119">
        <w:rPr>
          <w:sz w:val="26"/>
          <w:szCs w:val="26"/>
        </w:rPr>
        <w:t>Гарифуллина Р.Р.</w:t>
      </w:r>
      <w:r w:rsidRPr="00B2572F">
        <w:rPr>
          <w:sz w:val="26"/>
          <w:szCs w:val="26"/>
        </w:rPr>
        <w:t xml:space="preserve">, в соответствии со ст. 4.2 КоАП РФ, </w:t>
      </w:r>
      <w:r w:rsidRPr="00B2572F" w:rsidR="003A48D3">
        <w:rPr>
          <w:sz w:val="26"/>
          <w:szCs w:val="26"/>
        </w:rPr>
        <w:t>не установлено</w:t>
      </w:r>
      <w:r w:rsidRPr="00B2572F">
        <w:rPr>
          <w:sz w:val="26"/>
          <w:szCs w:val="26"/>
        </w:rPr>
        <w:t>.</w:t>
      </w:r>
    </w:p>
    <w:p w:rsidR="001D270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B2572F" w:rsidR="00A81119">
        <w:rPr>
          <w:sz w:val="26"/>
          <w:szCs w:val="26"/>
        </w:rPr>
        <w:t>Гарифуллину Р.Р.</w:t>
      </w:r>
      <w:r w:rsidRPr="00B2572F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Руководствуясь ст. ст. 29.10, 29.11 КоАП РФ, мировой судья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2572F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2572F">
        <w:rPr>
          <w:sz w:val="26"/>
          <w:szCs w:val="26"/>
        </w:rPr>
        <w:t>ПОСТАНОВИЛ: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Гарифуллина Рузиля Равилевича</w:t>
      </w:r>
      <w:r w:rsidRPr="00B2572F" w:rsidR="00A85679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Банковские реквизиты для перечисления штрафа: УФК по </w:t>
      </w:r>
      <w:r w:rsidRPr="00B2572F" w:rsidR="00C425A7">
        <w:rPr>
          <w:sz w:val="26"/>
          <w:szCs w:val="26"/>
        </w:rPr>
        <w:t xml:space="preserve">РБ (Управление МВД России по городу Уфе) ИНН 0276011698 </w:t>
      </w:r>
      <w:r w:rsidRPr="00B2572F">
        <w:rPr>
          <w:sz w:val="26"/>
          <w:szCs w:val="26"/>
        </w:rPr>
        <w:t xml:space="preserve">КПП </w:t>
      </w:r>
      <w:r w:rsidRPr="00B2572F" w:rsidR="00C425A7">
        <w:rPr>
          <w:sz w:val="26"/>
          <w:szCs w:val="26"/>
        </w:rPr>
        <w:t xml:space="preserve">027601001 </w:t>
      </w:r>
      <w:r w:rsidRPr="00B2572F">
        <w:rPr>
          <w:sz w:val="26"/>
          <w:szCs w:val="26"/>
        </w:rPr>
        <w:t xml:space="preserve">Код ОКТМО </w:t>
      </w:r>
      <w:r w:rsidRPr="00B2572F" w:rsidR="00C425A7">
        <w:rPr>
          <w:sz w:val="26"/>
          <w:szCs w:val="26"/>
        </w:rPr>
        <w:t xml:space="preserve">80701000 </w:t>
      </w:r>
      <w:r w:rsidRPr="00B2572F">
        <w:rPr>
          <w:sz w:val="26"/>
          <w:szCs w:val="26"/>
        </w:rPr>
        <w:t>номер счета получателя платежа 0310064300000001</w:t>
      </w:r>
      <w:r w:rsidRPr="00B2572F" w:rsidR="00C425A7">
        <w:rPr>
          <w:sz w:val="26"/>
          <w:szCs w:val="26"/>
        </w:rPr>
        <w:t xml:space="preserve">0100 </w:t>
      </w:r>
      <w:r w:rsidRPr="00B2572F">
        <w:rPr>
          <w:sz w:val="26"/>
          <w:szCs w:val="26"/>
        </w:rPr>
        <w:t xml:space="preserve">в </w:t>
      </w:r>
      <w:r w:rsidRPr="00B2572F" w:rsidR="00C425A7">
        <w:rPr>
          <w:sz w:val="26"/>
          <w:szCs w:val="26"/>
        </w:rPr>
        <w:t xml:space="preserve">Отделение-НБ Республика Башкортостан г. Уфа </w:t>
      </w:r>
      <w:r w:rsidRPr="00B2572F">
        <w:rPr>
          <w:sz w:val="26"/>
          <w:szCs w:val="26"/>
        </w:rPr>
        <w:t xml:space="preserve">БИК </w:t>
      </w:r>
      <w:r w:rsidRPr="00B2572F" w:rsidR="00934F58">
        <w:rPr>
          <w:sz w:val="26"/>
          <w:szCs w:val="26"/>
        </w:rPr>
        <w:t>018</w:t>
      </w:r>
      <w:r w:rsidRPr="00B2572F">
        <w:rPr>
          <w:sz w:val="26"/>
          <w:szCs w:val="26"/>
        </w:rPr>
        <w:t>0</w:t>
      </w:r>
      <w:r w:rsidRPr="00B2572F" w:rsidR="00934F58">
        <w:rPr>
          <w:sz w:val="26"/>
          <w:szCs w:val="26"/>
        </w:rPr>
        <w:t xml:space="preserve">73401 </w:t>
      </w:r>
      <w:r w:rsidRPr="00B2572F">
        <w:rPr>
          <w:sz w:val="26"/>
          <w:szCs w:val="26"/>
        </w:rPr>
        <w:t>Кор./сч. 40102810</w:t>
      </w:r>
      <w:r w:rsidRPr="00B2572F" w:rsidR="00934F58">
        <w:rPr>
          <w:sz w:val="26"/>
          <w:szCs w:val="26"/>
        </w:rPr>
        <w:t xml:space="preserve">045370000067 </w:t>
      </w:r>
      <w:r w:rsidRPr="00B2572F">
        <w:rPr>
          <w:sz w:val="26"/>
          <w:szCs w:val="26"/>
        </w:rPr>
        <w:t>КБК 18811601123010001140 УИН 188104</w:t>
      </w:r>
      <w:r w:rsidRPr="00B2572F" w:rsidR="00A85679">
        <w:rPr>
          <w:sz w:val="26"/>
          <w:szCs w:val="26"/>
        </w:rPr>
        <w:t>862407</w:t>
      </w:r>
      <w:r w:rsidRPr="00B2572F" w:rsidR="00C425A7">
        <w:rPr>
          <w:sz w:val="26"/>
          <w:szCs w:val="26"/>
        </w:rPr>
        <w:t>4</w:t>
      </w:r>
      <w:r w:rsidRPr="00B2572F" w:rsidR="00A85679">
        <w:rPr>
          <w:sz w:val="26"/>
          <w:szCs w:val="26"/>
        </w:rPr>
        <w:t>002</w:t>
      </w:r>
      <w:r w:rsidRPr="00B2572F" w:rsidR="00C425A7">
        <w:rPr>
          <w:sz w:val="26"/>
          <w:szCs w:val="26"/>
        </w:rPr>
        <w:t>6119</w:t>
      </w:r>
      <w:r w:rsidRPr="00B2572F">
        <w:rPr>
          <w:sz w:val="26"/>
          <w:szCs w:val="26"/>
        </w:rPr>
        <w:t>.</w:t>
      </w:r>
    </w:p>
    <w:p w:rsidR="00857FC5" w:rsidRPr="00B2572F" w:rsidP="00857FC5">
      <w:pPr>
        <w:pStyle w:val="BodyTextIndent"/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Pr="00B2572F" w:rsidR="007C07D0">
        <w:rPr>
          <w:sz w:val="26"/>
          <w:szCs w:val="26"/>
        </w:rPr>
        <w:t>3</w:t>
      </w:r>
      <w:r w:rsidRPr="00B2572F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B2572F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2572F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2572F" w:rsidR="00A85679">
        <w:rPr>
          <w:sz w:val="26"/>
          <w:szCs w:val="26"/>
        </w:rPr>
        <w:t xml:space="preserve">дней </w:t>
      </w:r>
      <w:r w:rsidRPr="00B2572F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2572F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B2572F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B2572F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B2572F">
        <w:rPr>
          <w:sz w:val="26"/>
          <w:szCs w:val="26"/>
        </w:rPr>
        <w:t xml:space="preserve">Мировой судья </w:t>
      </w:r>
      <w:r w:rsidRPr="00B2572F" w:rsidR="00075702">
        <w:rPr>
          <w:sz w:val="26"/>
          <w:szCs w:val="26"/>
        </w:rPr>
        <w:t xml:space="preserve"> </w:t>
      </w:r>
      <w:r w:rsidRPr="00B2572F" w:rsidR="00C1741D">
        <w:rPr>
          <w:sz w:val="26"/>
          <w:szCs w:val="26"/>
        </w:rPr>
        <w:t xml:space="preserve"> </w:t>
      </w:r>
      <w:r w:rsidRPr="00B2572F" w:rsidR="00DD6E28">
        <w:rPr>
          <w:sz w:val="26"/>
          <w:szCs w:val="26"/>
        </w:rPr>
        <w:t xml:space="preserve"> </w:t>
      </w:r>
      <w:r w:rsidRPr="00B2572F">
        <w:rPr>
          <w:sz w:val="26"/>
          <w:szCs w:val="26"/>
        </w:rPr>
        <w:tab/>
      </w:r>
      <w:r w:rsidR="00006BCD">
        <w:rPr>
          <w:sz w:val="26"/>
          <w:szCs w:val="26"/>
        </w:rPr>
        <w:t>подпись</w:t>
      </w:r>
      <w:r w:rsidRPr="00B2572F">
        <w:rPr>
          <w:sz w:val="26"/>
          <w:szCs w:val="26"/>
        </w:rPr>
        <w:t xml:space="preserve">                                            </w:t>
      </w:r>
      <w:r w:rsidRPr="00B2572F" w:rsidR="00D62ED3">
        <w:rPr>
          <w:sz w:val="26"/>
          <w:szCs w:val="26"/>
        </w:rPr>
        <w:tab/>
      </w:r>
      <w:r w:rsidRPr="00B2572F">
        <w:rPr>
          <w:sz w:val="26"/>
          <w:szCs w:val="26"/>
        </w:rPr>
        <w:t xml:space="preserve">       </w:t>
      </w:r>
      <w:r w:rsidRPr="00B2572F" w:rsidR="0066247C">
        <w:rPr>
          <w:sz w:val="26"/>
          <w:szCs w:val="26"/>
        </w:rPr>
        <w:t>Е.М. Филяева</w:t>
      </w:r>
    </w:p>
    <w:sectPr w:rsidSect="007C6F06">
      <w:footerReference w:type="default" r:id="rId7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0270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6BCD"/>
    <w:rsid w:val="000116A5"/>
    <w:rsid w:val="00011910"/>
    <w:rsid w:val="0001355F"/>
    <w:rsid w:val="000142CB"/>
    <w:rsid w:val="00015595"/>
    <w:rsid w:val="00016A0C"/>
    <w:rsid w:val="00024E15"/>
    <w:rsid w:val="00026168"/>
    <w:rsid w:val="000269AA"/>
    <w:rsid w:val="00027073"/>
    <w:rsid w:val="00033C0C"/>
    <w:rsid w:val="0003668B"/>
    <w:rsid w:val="000370E3"/>
    <w:rsid w:val="00037281"/>
    <w:rsid w:val="000379C9"/>
    <w:rsid w:val="000418A2"/>
    <w:rsid w:val="00042F0E"/>
    <w:rsid w:val="00047301"/>
    <w:rsid w:val="00047832"/>
    <w:rsid w:val="000507EA"/>
    <w:rsid w:val="00055019"/>
    <w:rsid w:val="000567D8"/>
    <w:rsid w:val="0006417D"/>
    <w:rsid w:val="00066F1F"/>
    <w:rsid w:val="000678B1"/>
    <w:rsid w:val="0007290F"/>
    <w:rsid w:val="00075702"/>
    <w:rsid w:val="00082EF0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C62EF"/>
    <w:rsid w:val="000D1A0C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0BD5"/>
    <w:rsid w:val="001142DC"/>
    <w:rsid w:val="001151DE"/>
    <w:rsid w:val="00116C7A"/>
    <w:rsid w:val="0011783B"/>
    <w:rsid w:val="00127275"/>
    <w:rsid w:val="00131615"/>
    <w:rsid w:val="001349C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954E2"/>
    <w:rsid w:val="0019575E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BA0"/>
    <w:rsid w:val="001C4ED9"/>
    <w:rsid w:val="001D0C78"/>
    <w:rsid w:val="001D16CD"/>
    <w:rsid w:val="001D174A"/>
    <w:rsid w:val="001D270B"/>
    <w:rsid w:val="001D4783"/>
    <w:rsid w:val="001E56BE"/>
    <w:rsid w:val="001E6D0B"/>
    <w:rsid w:val="001F33EF"/>
    <w:rsid w:val="002015E9"/>
    <w:rsid w:val="002020D8"/>
    <w:rsid w:val="00202F0C"/>
    <w:rsid w:val="00203389"/>
    <w:rsid w:val="00206C20"/>
    <w:rsid w:val="00210C10"/>
    <w:rsid w:val="002171A8"/>
    <w:rsid w:val="00220689"/>
    <w:rsid w:val="00220C61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4B97"/>
    <w:rsid w:val="002B6095"/>
    <w:rsid w:val="002C0BB2"/>
    <w:rsid w:val="002C10EF"/>
    <w:rsid w:val="002C33DE"/>
    <w:rsid w:val="002D23F2"/>
    <w:rsid w:val="002D5188"/>
    <w:rsid w:val="002D7546"/>
    <w:rsid w:val="002E3D33"/>
    <w:rsid w:val="002E6C6F"/>
    <w:rsid w:val="002F1210"/>
    <w:rsid w:val="002F2E15"/>
    <w:rsid w:val="002F44B2"/>
    <w:rsid w:val="002F6EE3"/>
    <w:rsid w:val="00302CF9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48D3"/>
    <w:rsid w:val="003A5554"/>
    <w:rsid w:val="003A6099"/>
    <w:rsid w:val="003B0697"/>
    <w:rsid w:val="003B06C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57CAF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A0275"/>
    <w:rsid w:val="004A055E"/>
    <w:rsid w:val="004A0F72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43C2"/>
    <w:rsid w:val="005569F4"/>
    <w:rsid w:val="00556BDF"/>
    <w:rsid w:val="005657C0"/>
    <w:rsid w:val="00570214"/>
    <w:rsid w:val="00570A7E"/>
    <w:rsid w:val="0057234F"/>
    <w:rsid w:val="00574818"/>
    <w:rsid w:val="0058226C"/>
    <w:rsid w:val="0058774A"/>
    <w:rsid w:val="005921F8"/>
    <w:rsid w:val="005934FB"/>
    <w:rsid w:val="005A125E"/>
    <w:rsid w:val="005A2BA4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4DF0"/>
    <w:rsid w:val="00645843"/>
    <w:rsid w:val="00647607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4678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5771"/>
    <w:rsid w:val="007D6115"/>
    <w:rsid w:val="007D6FAB"/>
    <w:rsid w:val="007E2355"/>
    <w:rsid w:val="007E49F4"/>
    <w:rsid w:val="007E5B0F"/>
    <w:rsid w:val="007F3A5F"/>
    <w:rsid w:val="007F52D2"/>
    <w:rsid w:val="007F53A7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3908"/>
    <w:rsid w:val="00857FC5"/>
    <w:rsid w:val="00860010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2CA1"/>
    <w:rsid w:val="009122AF"/>
    <w:rsid w:val="009160E9"/>
    <w:rsid w:val="00920D7E"/>
    <w:rsid w:val="00921981"/>
    <w:rsid w:val="00933C56"/>
    <w:rsid w:val="00934F58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A6E28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0D1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52DC6"/>
    <w:rsid w:val="00A6049B"/>
    <w:rsid w:val="00A60718"/>
    <w:rsid w:val="00A63DAB"/>
    <w:rsid w:val="00A80688"/>
    <w:rsid w:val="00A81119"/>
    <w:rsid w:val="00A85679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D4F"/>
    <w:rsid w:val="00AE4FD8"/>
    <w:rsid w:val="00AE700E"/>
    <w:rsid w:val="00AF50E8"/>
    <w:rsid w:val="00B0621A"/>
    <w:rsid w:val="00B07BD4"/>
    <w:rsid w:val="00B1404C"/>
    <w:rsid w:val="00B254CF"/>
    <w:rsid w:val="00B2572F"/>
    <w:rsid w:val="00B30CB0"/>
    <w:rsid w:val="00B351A6"/>
    <w:rsid w:val="00B41C3D"/>
    <w:rsid w:val="00B45ACC"/>
    <w:rsid w:val="00B57052"/>
    <w:rsid w:val="00B605D1"/>
    <w:rsid w:val="00B6128C"/>
    <w:rsid w:val="00B6407C"/>
    <w:rsid w:val="00B66EA6"/>
    <w:rsid w:val="00B70062"/>
    <w:rsid w:val="00B701F7"/>
    <w:rsid w:val="00B7159F"/>
    <w:rsid w:val="00B744B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41D"/>
    <w:rsid w:val="00C17D26"/>
    <w:rsid w:val="00C212C2"/>
    <w:rsid w:val="00C27CC3"/>
    <w:rsid w:val="00C425A7"/>
    <w:rsid w:val="00C446FA"/>
    <w:rsid w:val="00C520DE"/>
    <w:rsid w:val="00C56E5B"/>
    <w:rsid w:val="00C577B9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06FF2"/>
    <w:rsid w:val="00D102A8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62ED3"/>
    <w:rsid w:val="00D73C50"/>
    <w:rsid w:val="00D73E50"/>
    <w:rsid w:val="00D74D7B"/>
    <w:rsid w:val="00D77B00"/>
    <w:rsid w:val="00D77F77"/>
    <w:rsid w:val="00D8331D"/>
    <w:rsid w:val="00D87902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D6E28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15AF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C58A0"/>
    <w:rsid w:val="00EE0F42"/>
    <w:rsid w:val="00EF2616"/>
    <w:rsid w:val="00EF2EB7"/>
    <w:rsid w:val="00F04253"/>
    <w:rsid w:val="00F0604D"/>
    <w:rsid w:val="00F2043B"/>
    <w:rsid w:val="00F2106D"/>
    <w:rsid w:val="00F239AF"/>
    <w:rsid w:val="00F27A09"/>
    <w:rsid w:val="00F30FCB"/>
    <w:rsid w:val="00F312E1"/>
    <w:rsid w:val="00F324AB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4E23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E6D85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  <w:style w:type="paragraph" w:customStyle="1" w:styleId="s1">
    <w:name w:val="s_1"/>
    <w:basedOn w:val="Normal"/>
    <w:rsid w:val="00302C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B191-1928-4AF1-9F5A-3707B2BF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